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0326D2">
        <w:rPr>
          <w:rFonts w:eastAsia="맑은 고딕"/>
          <w:bCs/>
          <w:noProof w:val="0"/>
          <w:sz w:val="24"/>
          <w:lang w:val="en-GB" w:eastAsia="ko-KR"/>
        </w:rPr>
        <w:t>93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R3-16</w:t>
      </w:r>
      <w:r w:rsidR="00314BBE">
        <w:rPr>
          <w:rFonts w:eastAsia="맑은 고딕"/>
          <w:bCs/>
          <w:noProof w:val="0"/>
          <w:sz w:val="24"/>
          <w:lang w:val="en-GB" w:eastAsia="ko-KR"/>
        </w:rPr>
        <w:t>1715</w:t>
      </w:r>
    </w:p>
    <w:p w:rsidR="00AC3F44" w:rsidRPr="00076C1C" w:rsidRDefault="000326D2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맑은 고딕"/>
          <w:bCs/>
          <w:noProof w:val="0"/>
          <w:sz w:val="24"/>
          <w:lang w:val="en-GB" w:eastAsia="ko-KR"/>
        </w:rPr>
        <w:t>Gothenburg</w:t>
      </w:r>
      <w:r w:rsidR="00E42D7D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Sweden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Aug.</w:t>
      </w:r>
      <w:r w:rsidR="00220A05">
        <w:rPr>
          <w:rFonts w:eastAsia="맑은 고딕"/>
          <w:bCs/>
          <w:noProof w:val="0"/>
          <w:sz w:val="24"/>
          <w:lang w:val="en-GB" w:eastAsia="ko-KR"/>
        </w:rPr>
        <w:t xml:space="preserve"> </w:t>
      </w:r>
      <w:r w:rsidR="000C5519">
        <w:rPr>
          <w:rFonts w:eastAsia="맑은 고딕"/>
          <w:bCs/>
          <w:noProof w:val="0"/>
          <w:sz w:val="24"/>
          <w:lang w:val="en-GB" w:eastAsia="ko-KR"/>
        </w:rPr>
        <w:t>2</w:t>
      </w:r>
      <w:r>
        <w:rPr>
          <w:rFonts w:eastAsia="맑은 고딕"/>
          <w:bCs/>
          <w:noProof w:val="0"/>
          <w:sz w:val="24"/>
          <w:lang w:val="en-GB" w:eastAsia="ko-KR"/>
        </w:rPr>
        <w:t>2</w:t>
      </w:r>
      <w:r w:rsidRPr="000326D2">
        <w:rPr>
          <w:rFonts w:eastAsia="맑은 고딕"/>
          <w:bCs/>
          <w:noProof w:val="0"/>
          <w:sz w:val="24"/>
          <w:vertAlign w:val="superscript"/>
          <w:lang w:val="en-GB" w:eastAsia="ko-KR"/>
        </w:rPr>
        <w:t>nd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 w:rsidR="000C5519">
        <w:rPr>
          <w:rFonts w:eastAsia="맑은 고딕"/>
          <w:bCs/>
          <w:noProof w:val="0"/>
          <w:sz w:val="24"/>
          <w:lang w:val="en-GB" w:eastAsia="ko-KR"/>
        </w:rPr>
        <w:t>2</w:t>
      </w:r>
      <w:r>
        <w:rPr>
          <w:rFonts w:eastAsia="맑은 고딕"/>
          <w:bCs/>
          <w:noProof w:val="0"/>
          <w:sz w:val="24"/>
          <w:lang w:val="en-GB" w:eastAsia="ko-KR"/>
        </w:rPr>
        <w:t>6</w:t>
      </w:r>
      <w:r w:rsidR="00AD0277"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220A05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 w:hint="eastAsia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283A60">
        <w:rPr>
          <w:rFonts w:eastAsia="맑은 고딕" w:cs="Arial"/>
          <w:b/>
          <w:bCs/>
          <w:sz w:val="24"/>
          <w:lang w:eastAsia="ko-KR"/>
        </w:rPr>
        <w:t>.3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283A60">
        <w:rPr>
          <w:rFonts w:eastAsia="맑은 고딕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 w:hint="eastAsia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 w:hint="eastAsia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326D2">
        <w:rPr>
          <w:rFonts w:ascii="Arial" w:hAnsi="Arial" w:cs="Arial"/>
          <w:b/>
          <w:bCs/>
          <w:sz w:val="24"/>
        </w:rPr>
        <w:t>Consideration on the Migration P</w:t>
      </w:r>
      <w:r w:rsidR="000326D2" w:rsidRPr="000326D2">
        <w:rPr>
          <w:rFonts w:ascii="Arial" w:hAnsi="Arial" w:cs="Arial"/>
          <w:b/>
          <w:bCs/>
          <w:sz w:val="24"/>
        </w:rPr>
        <w:t>ath</w:t>
      </w:r>
    </w:p>
    <w:p w:rsidR="00AC3F44" w:rsidRPr="00BA35FE" w:rsidRDefault="00AC3F44" w:rsidP="00AC3F44">
      <w:pPr>
        <w:rPr>
          <w:rFonts w:ascii="Arial" w:eastAsia="맑은 고딕" w:hAnsi="Arial" w:cs="Arial" w:hint="eastAsia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rFonts w:hint="eastAsia"/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8B6009" w:rsidP="00571757">
      <w:pPr>
        <w:jc w:val="both"/>
        <w:rPr>
          <w:rFonts w:eastAsia="맑은 고딕" w:hint="eastAsia"/>
          <w:lang w:val="en-GB" w:eastAsia="ko-KR"/>
        </w:rPr>
      </w:pPr>
      <w:r>
        <w:rPr>
          <w:rFonts w:eastAsia="맑은 고딕"/>
          <w:lang w:val="en-GB" w:eastAsia="ko-KR"/>
        </w:rPr>
        <w:t xml:space="preserve">One hot issue was about the migration path in last RAN3 and RAN Plenary meeting [3]. </w:t>
      </w:r>
      <w:r w:rsidR="00727E40">
        <w:rPr>
          <w:rFonts w:eastAsia="맑은 고딕"/>
          <w:lang w:val="en-GB" w:eastAsia="ko-KR"/>
        </w:rPr>
        <w:t>In t</w:t>
      </w:r>
      <w:r w:rsidR="001F0A34">
        <w:rPr>
          <w:rFonts w:eastAsia="맑은 고딕"/>
          <w:lang w:val="en-GB" w:eastAsia="ko-KR"/>
        </w:rPr>
        <w:t>his paper</w:t>
      </w:r>
      <w:r>
        <w:rPr>
          <w:rFonts w:eastAsia="맑은 고딕"/>
          <w:lang w:val="en-GB" w:eastAsia="ko-KR"/>
        </w:rPr>
        <w:t>, this issue is focused on and o</w:t>
      </w:r>
      <w:r w:rsidR="00936B85">
        <w:rPr>
          <w:rFonts w:eastAsia="맑은 고딕"/>
          <w:lang w:val="en-GB" w:eastAsia="ko-KR"/>
        </w:rPr>
        <w:t xml:space="preserve">ur views are also proposed. </w:t>
      </w:r>
    </w:p>
    <w:p w:rsidR="00AC3F44" w:rsidRDefault="00AC3F44" w:rsidP="00AC3F44">
      <w:pPr>
        <w:pStyle w:val="1"/>
        <w:rPr>
          <w:rFonts w:eastAsia="맑은 고딕" w:hint="eastAsia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B114DE" w:rsidRDefault="00B114DE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According to the guideline of last plenary, </w:t>
      </w:r>
      <w:r w:rsidR="00ED77F1">
        <w:rPr>
          <w:rFonts w:eastAsia="맑은 고딕"/>
          <w:lang w:eastAsia="ko-KR"/>
        </w:rPr>
        <w:t xml:space="preserve">we should continue to work on the </w:t>
      </w:r>
      <w:r>
        <w:rPr>
          <w:rFonts w:eastAsia="맑은 고딕"/>
          <w:lang w:eastAsia="ko-KR"/>
        </w:rPr>
        <w:t>si</w:t>
      </w:r>
      <w:r w:rsidR="00ED77F1">
        <w:rPr>
          <w:rFonts w:eastAsia="맑은 고딕"/>
          <w:lang w:eastAsia="ko-KR"/>
        </w:rPr>
        <w:t>x options in [3] except option 6 and 8. The forward compatibility between NSA and SA</w:t>
      </w:r>
      <w:r w:rsidR="008139A4">
        <w:rPr>
          <w:rFonts w:eastAsia="맑은 고딕"/>
          <w:lang w:eastAsia="ko-KR"/>
        </w:rPr>
        <w:t xml:space="preserve"> and other scenarios i</w:t>
      </w:r>
      <w:r w:rsidR="00ED77F1">
        <w:rPr>
          <w:rFonts w:eastAsia="맑은 고딕"/>
          <w:lang w:eastAsia="ko-KR"/>
        </w:rPr>
        <w:t xml:space="preserve">s also a main issue that we should ensure. </w:t>
      </w:r>
    </w:p>
    <w:p w:rsidR="00ED77F1" w:rsidRDefault="00ED77F1" w:rsidP="002E173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>irst</w:t>
      </w:r>
      <w:r w:rsidR="00503060">
        <w:rPr>
          <w:rFonts w:eastAsia="맑은 고딕"/>
          <w:lang w:eastAsia="ko-KR"/>
        </w:rPr>
        <w:t>ly</w:t>
      </w:r>
      <w:r>
        <w:rPr>
          <w:rFonts w:eastAsia="맑은 고딕"/>
          <w:lang w:eastAsia="ko-KR"/>
        </w:rPr>
        <w:t>, it is better to ha</w:t>
      </w:r>
      <w:r w:rsidR="00503060">
        <w:rPr>
          <w:rFonts w:eastAsia="맑은 고딕"/>
          <w:lang w:eastAsia="ko-KR"/>
        </w:rPr>
        <w:t xml:space="preserve">ve the </w:t>
      </w:r>
      <w:r>
        <w:rPr>
          <w:rFonts w:eastAsia="맑은 고딕"/>
          <w:lang w:eastAsia="ko-KR"/>
        </w:rPr>
        <w:t>definitions for the RAN nodes</w:t>
      </w:r>
      <w:r w:rsidR="00503060">
        <w:rPr>
          <w:rFonts w:eastAsia="맑은 고딕"/>
          <w:lang w:eastAsia="ko-KR"/>
        </w:rPr>
        <w:t xml:space="preserve"> to help the analysis of migration, which are</w:t>
      </w:r>
      <w:r>
        <w:rPr>
          <w:rFonts w:eastAsia="맑은 고딕"/>
          <w:lang w:eastAsia="ko-KR"/>
        </w:rPr>
        <w:t xml:space="preserve"> given as follows: </w:t>
      </w:r>
    </w:p>
    <w:p w:rsidR="00E26D21" w:rsidRPr="00E26D21" w:rsidRDefault="00E26D21" w:rsidP="003234A3">
      <w:pPr>
        <w:numPr>
          <w:ilvl w:val="0"/>
          <w:numId w:val="26"/>
        </w:numPr>
        <w:jc w:val="both"/>
        <w:rPr>
          <w:rFonts w:eastAsia="맑은 고딕"/>
          <w:lang w:eastAsia="ko-KR"/>
        </w:rPr>
      </w:pPr>
      <w:r w:rsidRPr="00E26D21">
        <w:rPr>
          <w:rFonts w:eastAsia="맑은 고딕" w:hint="eastAsia"/>
          <w:b/>
          <w:lang w:eastAsia="ko-KR"/>
        </w:rPr>
        <w:t xml:space="preserve">LTE </w:t>
      </w:r>
      <w:proofErr w:type="spellStart"/>
      <w:r w:rsidRPr="00E26D21">
        <w:rPr>
          <w:rFonts w:eastAsia="맑은 고딕"/>
          <w:b/>
          <w:lang w:eastAsia="ko-KR"/>
        </w:rPr>
        <w:t>eNB</w:t>
      </w:r>
      <w:proofErr w:type="spellEnd"/>
      <w:r w:rsidRPr="00E26D21">
        <w:rPr>
          <w:rFonts w:eastAsia="맑은 고딕" w:hint="eastAsia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</w:t>
      </w:r>
      <w:r w:rsidR="00BF183F" w:rsidRPr="00BF183F">
        <w:rPr>
          <w:rFonts w:eastAsia="맑은 고딕"/>
          <w:lang w:eastAsia="ko-KR"/>
        </w:rPr>
        <w:t>The</w:t>
      </w:r>
      <w:r w:rsidR="00BF183F">
        <w:rPr>
          <w:rFonts w:eastAsia="맑은 고딕"/>
          <w:b/>
          <w:lang w:eastAsia="ko-KR"/>
        </w:rPr>
        <w:t xml:space="preserve"> </w:t>
      </w:r>
      <w:r w:rsidR="00BF183F" w:rsidRPr="00BF183F">
        <w:rPr>
          <w:rFonts w:eastAsia="맑은 고딕"/>
          <w:lang w:eastAsia="ko-KR"/>
        </w:rPr>
        <w:t>LTE</w:t>
      </w:r>
      <w:r w:rsidR="00BF183F">
        <w:rPr>
          <w:rFonts w:eastAsia="맑은 고딕"/>
          <w:b/>
          <w:lang w:eastAsia="ko-KR"/>
        </w:rPr>
        <w:t xml:space="preserve"> </w:t>
      </w:r>
      <w:proofErr w:type="spellStart"/>
      <w:r w:rsidR="00BF183F">
        <w:rPr>
          <w:rFonts w:hint="eastAsia"/>
          <w:lang w:eastAsia="ja-JP"/>
        </w:rPr>
        <w:t>eNB</w:t>
      </w:r>
      <w:proofErr w:type="spellEnd"/>
      <w:r w:rsidR="00BF183F">
        <w:rPr>
          <w:lang w:eastAsia="ja-JP"/>
        </w:rPr>
        <w:t xml:space="preserve"> </w:t>
      </w:r>
      <w:r w:rsidR="00BF183F">
        <w:rPr>
          <w:rFonts w:hint="eastAsia"/>
          <w:lang w:eastAsia="ja-JP"/>
        </w:rPr>
        <w:t>supports connectivity to EPC</w:t>
      </w:r>
      <w:r w:rsidR="00CC2C12">
        <w:rPr>
          <w:lang w:eastAsia="ja-JP"/>
        </w:rPr>
        <w:t>. F</w:t>
      </w:r>
      <w:r w:rsidR="00CC2C12" w:rsidRPr="00CC2C12">
        <w:rPr>
          <w:lang w:eastAsia="ja-JP"/>
        </w:rPr>
        <w:t xml:space="preserve">rom radio interface point of view </w:t>
      </w:r>
      <w:r w:rsidR="00BF183F">
        <w:rPr>
          <w:lang w:eastAsia="ja-JP"/>
        </w:rPr>
        <w:t xml:space="preserve">it has the function of legacy RRC. </w:t>
      </w:r>
    </w:p>
    <w:p w:rsidR="00ED77F1" w:rsidRPr="00E26D21" w:rsidRDefault="00E26D21" w:rsidP="003234A3">
      <w:pPr>
        <w:numPr>
          <w:ilvl w:val="0"/>
          <w:numId w:val="26"/>
        </w:numPr>
        <w:jc w:val="both"/>
        <w:rPr>
          <w:rFonts w:eastAsia="맑은 고딕"/>
          <w:lang w:eastAsia="ko-KR"/>
        </w:rPr>
      </w:pPr>
      <w:proofErr w:type="spellStart"/>
      <w:proofErr w:type="gramStart"/>
      <w:r>
        <w:rPr>
          <w:rFonts w:hint="eastAsia"/>
          <w:b/>
          <w:lang w:eastAsia="ja-JP"/>
        </w:rPr>
        <w:t>eLTE</w:t>
      </w:r>
      <w:proofErr w:type="spellEnd"/>
      <w:proofErr w:type="gramEnd"/>
      <w:r>
        <w:rPr>
          <w:rFonts w:hint="eastAsia"/>
          <w:b/>
          <w:lang w:eastAsia="ja-JP"/>
        </w:rPr>
        <w:t xml:space="preserve"> </w:t>
      </w:r>
      <w:proofErr w:type="spellStart"/>
      <w:r>
        <w:rPr>
          <w:rFonts w:hint="eastAsia"/>
          <w:b/>
          <w:lang w:eastAsia="ja-JP"/>
        </w:rPr>
        <w:t>eNB</w:t>
      </w:r>
      <w:proofErr w:type="spellEnd"/>
      <w:r w:rsidRPr="00235394">
        <w:rPr>
          <w:b/>
        </w:rPr>
        <w:t>:</w:t>
      </w:r>
      <w:r w:rsidRPr="00235394">
        <w:t xml:space="preserve"> </w:t>
      </w:r>
      <w:r>
        <w:rPr>
          <w:rFonts w:hint="eastAsia"/>
          <w:lang w:eastAsia="ja-JP"/>
        </w:rPr>
        <w:t xml:space="preserve">The </w:t>
      </w:r>
      <w:proofErr w:type="spellStart"/>
      <w:r>
        <w:rPr>
          <w:rFonts w:hint="eastAsia"/>
          <w:lang w:eastAsia="ja-JP"/>
        </w:rPr>
        <w:t>eLTE</w:t>
      </w:r>
      <w:proofErr w:type="spellEnd"/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is the evolution of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that supports connectivity to EPC and NG-Core</w:t>
      </w:r>
      <w:r w:rsidRPr="00235394">
        <w:t>.</w:t>
      </w:r>
      <w:r w:rsidR="00BF183F">
        <w:t xml:space="preserve"> From radio interface point of view, it supports both legacy RRC and NG RRC. </w:t>
      </w:r>
    </w:p>
    <w:p w:rsidR="00E26D21" w:rsidRPr="00503060" w:rsidRDefault="00E26D21" w:rsidP="003234A3">
      <w:pPr>
        <w:numPr>
          <w:ilvl w:val="0"/>
          <w:numId w:val="26"/>
        </w:numPr>
        <w:jc w:val="both"/>
        <w:rPr>
          <w:b/>
          <w:lang w:eastAsia="ja-JP"/>
        </w:rPr>
      </w:pPr>
      <w:r>
        <w:rPr>
          <w:b/>
          <w:lang w:eastAsia="ja-JP"/>
        </w:rPr>
        <w:t xml:space="preserve">NR 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:</w:t>
      </w:r>
      <w:r w:rsidR="00BF183F">
        <w:rPr>
          <w:b/>
          <w:lang w:eastAsia="ja-JP"/>
        </w:rPr>
        <w:t xml:space="preserve"> </w:t>
      </w:r>
      <w:r w:rsidR="00BF183F" w:rsidRPr="00503060">
        <w:rPr>
          <w:lang w:eastAsia="ja-JP"/>
        </w:rPr>
        <w:t xml:space="preserve">The NG </w:t>
      </w:r>
      <w:proofErr w:type="spellStart"/>
      <w:r w:rsidR="00BF183F" w:rsidRPr="00503060">
        <w:rPr>
          <w:lang w:eastAsia="ja-JP"/>
        </w:rPr>
        <w:t>gNB</w:t>
      </w:r>
      <w:proofErr w:type="spellEnd"/>
      <w:r w:rsidR="00BF183F" w:rsidRPr="00503060">
        <w:rPr>
          <w:lang w:eastAsia="ja-JP"/>
        </w:rPr>
        <w:t xml:space="preserve"> supports the connectivity to NG-Core and from radio interface point of view it support</w:t>
      </w:r>
      <w:r w:rsidR="00503060" w:rsidRPr="00503060">
        <w:rPr>
          <w:lang w:eastAsia="ja-JP"/>
        </w:rPr>
        <w:t>s NG RRC.</w:t>
      </w:r>
      <w:r w:rsidR="00503060" w:rsidRPr="00503060">
        <w:rPr>
          <w:b/>
          <w:lang w:eastAsia="ja-JP"/>
        </w:rPr>
        <w:t xml:space="preserve"> </w:t>
      </w:r>
    </w:p>
    <w:p w:rsidR="003C7352" w:rsidRPr="0044189C" w:rsidRDefault="003C7352" w:rsidP="003C7352">
      <w:pPr>
        <w:jc w:val="both"/>
        <w:rPr>
          <w:rFonts w:eastAsia="맑은 고딕"/>
          <w:lang w:eastAsia="ko-KR"/>
        </w:rPr>
      </w:pPr>
      <w:r w:rsidRPr="0044189C">
        <w:rPr>
          <w:rFonts w:eastAsia="맑은 고딕" w:hint="eastAsia"/>
          <w:lang w:eastAsia="ko-KR"/>
        </w:rPr>
        <w:t>The following proposal is suggested to RAN3:</w:t>
      </w:r>
    </w:p>
    <w:p w:rsidR="003C7352" w:rsidRDefault="003C7352" w:rsidP="003C7352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 xml:space="preserve">o </w:t>
      </w:r>
      <w:r>
        <w:rPr>
          <w:rFonts w:eastAsia="맑은 고딕"/>
          <w:b/>
          <w:lang w:eastAsia="ko-KR"/>
        </w:rPr>
        <w:t xml:space="preserve">capture the </w:t>
      </w:r>
      <w:r w:rsidRPr="00BD21DE">
        <w:rPr>
          <w:rFonts w:eastAsia="맑은 고딕"/>
          <w:b/>
          <w:lang w:eastAsia="ko-KR"/>
        </w:rPr>
        <w:t xml:space="preserve">definitions </w:t>
      </w:r>
      <w:r>
        <w:rPr>
          <w:rFonts w:eastAsia="맑은 고딕"/>
          <w:b/>
          <w:lang w:eastAsia="ko-KR"/>
        </w:rPr>
        <w:t>on</w:t>
      </w:r>
      <w:r w:rsidRPr="00BD21DE">
        <w:rPr>
          <w:rFonts w:eastAsia="맑은 고딕"/>
          <w:b/>
          <w:lang w:eastAsia="ko-KR"/>
        </w:rPr>
        <w:t xml:space="preserve"> the RAN nodes</w:t>
      </w:r>
      <w:r w:rsidR="0044189C">
        <w:rPr>
          <w:rFonts w:eastAsia="맑은 고딕"/>
          <w:b/>
          <w:lang w:eastAsia="ko-KR"/>
        </w:rPr>
        <w:t xml:space="preserve"> into section 3.1 of TR 38.801</w:t>
      </w:r>
      <w:r>
        <w:rPr>
          <w:rFonts w:eastAsia="맑은 고딕"/>
          <w:b/>
          <w:lang w:eastAsia="ko-KR"/>
        </w:rPr>
        <w:t xml:space="preserve">. </w:t>
      </w:r>
    </w:p>
    <w:p w:rsidR="003C7352" w:rsidRPr="003C7352" w:rsidRDefault="003C7352" w:rsidP="002E1738">
      <w:pPr>
        <w:jc w:val="both"/>
        <w:rPr>
          <w:rFonts w:eastAsia="맑은 고딕"/>
          <w:lang w:eastAsia="ko-KR"/>
        </w:rPr>
      </w:pPr>
    </w:p>
    <w:p w:rsidR="00503060" w:rsidRDefault="00503060" w:rsidP="002E173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Secondly, </w:t>
      </w:r>
      <w:r>
        <w:rPr>
          <w:rFonts w:eastAsia="맑은 고딕"/>
          <w:lang w:eastAsia="ko-KR"/>
        </w:rPr>
        <w:t xml:space="preserve">based on the </w:t>
      </w:r>
      <w:r w:rsidR="008139A4">
        <w:rPr>
          <w:rFonts w:eastAsia="맑은 고딕"/>
          <w:lang w:eastAsia="ko-KR"/>
        </w:rPr>
        <w:t xml:space="preserve">definitions </w:t>
      </w:r>
      <w:r w:rsidR="00A52D89">
        <w:rPr>
          <w:rFonts w:eastAsia="맑은 고딕"/>
          <w:lang w:eastAsia="ko-KR"/>
        </w:rPr>
        <w:t xml:space="preserve">above the migration from </w:t>
      </w:r>
      <w:r w:rsidR="0005421A">
        <w:rPr>
          <w:rFonts w:eastAsia="맑은 고딕"/>
          <w:lang w:eastAsia="ko-KR"/>
        </w:rPr>
        <w:t xml:space="preserve">the early deployment </w:t>
      </w:r>
      <w:r w:rsidR="00A52D89">
        <w:rPr>
          <w:rFonts w:eastAsia="맑은 고딕"/>
          <w:lang w:eastAsia="ko-KR"/>
        </w:rPr>
        <w:t>option 3 to option 2, 4,</w:t>
      </w:r>
      <w:r w:rsidR="005F7DFE">
        <w:rPr>
          <w:rFonts w:eastAsia="맑은 고딕"/>
          <w:lang w:eastAsia="ko-KR"/>
        </w:rPr>
        <w:t xml:space="preserve"> 5 and 7, is analyzed below. </w:t>
      </w:r>
      <w:r w:rsidR="00A52D89">
        <w:rPr>
          <w:rFonts w:eastAsia="맑은 고딕"/>
          <w:lang w:eastAsia="ko-KR"/>
        </w:rPr>
        <w:t xml:space="preserve"> </w:t>
      </w:r>
    </w:p>
    <w:p w:rsidR="00A52D89" w:rsidRDefault="00A52D89" w:rsidP="002E1738">
      <w:pPr>
        <w:jc w:val="both"/>
        <w:rPr>
          <w:rFonts w:eastAsia="맑은 고딕"/>
          <w:lang w:eastAsia="ko-KR"/>
        </w:rPr>
      </w:pPr>
    </w:p>
    <w:p w:rsidR="005F7DFE" w:rsidRDefault="0044795A" w:rsidP="005F7DFE">
      <w:pPr>
        <w:jc w:val="center"/>
        <w:rPr>
          <w:rFonts w:eastAsia="맑은 고딕" w:hint="eastAsia"/>
          <w:lang w:eastAsia="ko-KR"/>
        </w:rPr>
      </w:pPr>
      <w:r>
        <w:object w:dxaOrig="12930" w:dyaOrig="2610">
          <v:shape id="_x0000_i1025" type="#_x0000_t75" style="width:481.55pt;height:97.25pt" o:ole="">
            <v:imagedata r:id="rId8" o:title=""/>
          </v:shape>
          <o:OLEObject Type="Embed" ProgID="Visio.Drawing.15" ShapeID="_x0000_i1025" DrawAspect="Content" ObjectID="_1532517813" r:id="rId9"/>
        </w:object>
      </w:r>
    </w:p>
    <w:p w:rsidR="005F7DFE" w:rsidRPr="004A789C" w:rsidRDefault="004A789C" w:rsidP="004A789C">
      <w:pPr>
        <w:jc w:val="center"/>
        <w:rPr>
          <w:rFonts w:eastAsia="맑은 고딕" w:hint="eastAsia"/>
          <w:b/>
          <w:lang w:eastAsia="ko-KR"/>
        </w:rPr>
      </w:pPr>
      <w:r w:rsidRPr="004A789C">
        <w:rPr>
          <w:rFonts w:eastAsia="맑은 고딕" w:hint="eastAsia"/>
          <w:b/>
          <w:lang w:eastAsia="ko-KR"/>
        </w:rPr>
        <w:t xml:space="preserve">Fig. 1. Migration from option 3 to </w:t>
      </w:r>
      <w:r w:rsidRPr="004A789C">
        <w:rPr>
          <w:rFonts w:eastAsia="맑은 고딕"/>
          <w:b/>
          <w:lang w:eastAsia="ko-KR"/>
        </w:rPr>
        <w:t>option 2,</w:t>
      </w:r>
      <w:r>
        <w:rPr>
          <w:rFonts w:eastAsia="맑은 고딕"/>
          <w:b/>
          <w:lang w:eastAsia="ko-KR"/>
        </w:rPr>
        <w:t xml:space="preserve"> </w:t>
      </w:r>
      <w:r w:rsidRPr="004A789C">
        <w:rPr>
          <w:rFonts w:eastAsia="맑은 고딕"/>
          <w:b/>
          <w:lang w:eastAsia="ko-KR"/>
        </w:rPr>
        <w:t>4,</w:t>
      </w:r>
      <w:r>
        <w:rPr>
          <w:rFonts w:eastAsia="맑은 고딕"/>
          <w:b/>
          <w:lang w:eastAsia="ko-KR"/>
        </w:rPr>
        <w:t xml:space="preserve"> </w:t>
      </w:r>
      <w:r w:rsidRPr="004A789C">
        <w:rPr>
          <w:rFonts w:eastAsia="맑은 고딕"/>
          <w:b/>
          <w:lang w:eastAsia="ko-KR"/>
        </w:rPr>
        <w:t>5 and 7</w:t>
      </w:r>
      <w:r>
        <w:rPr>
          <w:rFonts w:eastAsia="맑은 고딕"/>
          <w:b/>
          <w:lang w:eastAsia="ko-KR"/>
        </w:rPr>
        <w:t>.</w:t>
      </w:r>
    </w:p>
    <w:p w:rsidR="0044795A" w:rsidRDefault="0044795A" w:rsidP="002E1738">
      <w:pPr>
        <w:jc w:val="both"/>
        <w:rPr>
          <w:rFonts w:eastAsia="맑은 고딕"/>
          <w:lang w:eastAsia="ko-KR"/>
        </w:rPr>
      </w:pPr>
    </w:p>
    <w:p w:rsidR="00336C24" w:rsidRDefault="005F7DFE" w:rsidP="002E173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Suppose that operators deploy</w:t>
      </w:r>
      <w:r>
        <w:rPr>
          <w:rFonts w:eastAsia="맑은 고딕"/>
          <w:lang w:eastAsia="ko-KR"/>
        </w:rPr>
        <w:t xml:space="preserve"> option 3 first and then deploys one of other options (option 2, 4, </w:t>
      </w:r>
      <w:r w:rsidR="0044795A">
        <w:rPr>
          <w:rFonts w:eastAsia="맑은 고딕"/>
          <w:lang w:eastAsia="ko-KR"/>
        </w:rPr>
        <w:t>5 and 7</w:t>
      </w:r>
      <w:r>
        <w:rPr>
          <w:rFonts w:eastAsia="맑은 고딕"/>
          <w:lang w:eastAsia="ko-KR"/>
        </w:rPr>
        <w:t>)</w:t>
      </w:r>
      <w:r w:rsidR="0044795A">
        <w:rPr>
          <w:rFonts w:eastAsia="맑은 고딕"/>
          <w:lang w:eastAsia="ko-KR"/>
        </w:rPr>
        <w:t xml:space="preserve">. </w:t>
      </w:r>
    </w:p>
    <w:p w:rsidR="00267D74" w:rsidRDefault="0044795A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 w:rsidR="00336C24">
        <w:rPr>
          <w:rFonts w:eastAsia="맑은 고딕"/>
          <w:lang w:eastAsia="ko-KR"/>
        </w:rPr>
        <w:t xml:space="preserve">n the early deployment </w:t>
      </w:r>
      <w:r w:rsidR="00C027F2">
        <w:rPr>
          <w:rFonts w:eastAsia="맑은 고딕"/>
          <w:lang w:eastAsia="ko-KR"/>
        </w:rPr>
        <w:t xml:space="preserve">of </w:t>
      </w:r>
      <w:r w:rsidR="00336C24">
        <w:rPr>
          <w:rFonts w:eastAsia="맑은 고딕"/>
          <w:lang w:eastAsia="ko-KR"/>
        </w:rPr>
        <w:t xml:space="preserve">option 3, UE is </w:t>
      </w:r>
      <w:r w:rsidR="00EA5330">
        <w:rPr>
          <w:rFonts w:eastAsia="맑은 고딕"/>
          <w:lang w:eastAsia="ko-KR"/>
        </w:rPr>
        <w:t xml:space="preserve">always </w:t>
      </w:r>
      <w:r w:rsidR="00336C24">
        <w:rPr>
          <w:rFonts w:eastAsia="맑은 고딕"/>
          <w:lang w:eastAsia="ko-KR"/>
        </w:rPr>
        <w:t xml:space="preserve">directed to EPC by </w:t>
      </w:r>
      <w:proofErr w:type="spellStart"/>
      <w:r w:rsidR="00336C24">
        <w:rPr>
          <w:rFonts w:eastAsia="맑은 고딕"/>
          <w:lang w:eastAsia="ko-KR"/>
        </w:rPr>
        <w:t>eLTE</w:t>
      </w:r>
      <w:proofErr w:type="spellEnd"/>
      <w:r w:rsidR="00336C24">
        <w:rPr>
          <w:rFonts w:eastAsia="맑은 고딕"/>
          <w:lang w:eastAsia="ko-KR"/>
        </w:rPr>
        <w:t xml:space="preserve"> </w:t>
      </w:r>
      <w:proofErr w:type="spellStart"/>
      <w:r w:rsidR="00336C24">
        <w:rPr>
          <w:rFonts w:eastAsia="맑은 고딕"/>
          <w:lang w:eastAsia="ko-KR"/>
        </w:rPr>
        <w:t>eNB</w:t>
      </w:r>
      <w:proofErr w:type="spellEnd"/>
      <w:r w:rsidR="00C027F2">
        <w:rPr>
          <w:rFonts w:eastAsia="맑은 고딕"/>
          <w:lang w:eastAsia="ko-KR"/>
        </w:rPr>
        <w:t xml:space="preserve">, in which: </w:t>
      </w:r>
    </w:p>
    <w:p w:rsidR="00C027F2" w:rsidRDefault="00C027F2" w:rsidP="00C027F2">
      <w:pPr>
        <w:numPr>
          <w:ilvl w:val="0"/>
          <w:numId w:val="21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UE: </w:t>
      </w:r>
    </w:p>
    <w:p w:rsidR="00C027F2" w:rsidRDefault="00C027F2" w:rsidP="00C027F2">
      <w:pPr>
        <w:ind w:left="1120"/>
        <w:jc w:val="both"/>
        <w:rPr>
          <w:rFonts w:eastAsia="맑은 고딕"/>
          <w:lang w:eastAsia="ko-KR"/>
        </w:rPr>
      </w:pPr>
      <w:r w:rsidRPr="00C027F2">
        <w:rPr>
          <w:rFonts w:eastAsia="맑은 고딕"/>
          <w:lang w:eastAsia="ko-KR"/>
        </w:rPr>
        <w:lastRenderedPageBreak/>
        <w:t>-</w:t>
      </w:r>
      <w:r>
        <w:rPr>
          <w:rFonts w:eastAsia="맑은 고딕"/>
          <w:lang w:eastAsia="ko-KR"/>
        </w:rPr>
        <w:t xml:space="preserve"> S</w:t>
      </w:r>
      <w:r>
        <w:rPr>
          <w:rFonts w:eastAsia="맑은 고딕"/>
          <w:lang w:eastAsia="ko-KR"/>
        </w:rPr>
        <w:t>upport</w:t>
      </w:r>
      <w:r>
        <w:rPr>
          <w:rFonts w:eastAsia="맑은 고딕"/>
          <w:lang w:eastAsia="ko-KR"/>
        </w:rPr>
        <w:t>ing</w:t>
      </w:r>
      <w:r>
        <w:rPr>
          <w:rFonts w:eastAsia="맑은 고딕"/>
          <w:lang w:eastAsia="ko-KR"/>
        </w:rPr>
        <w:t xml:space="preserve"> EPC NAS </w:t>
      </w:r>
    </w:p>
    <w:p w:rsidR="00C027F2" w:rsidRDefault="00C027F2" w:rsidP="00C027F2">
      <w:pPr>
        <w:ind w:left="112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 Supporting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legacy </w:t>
      </w:r>
      <w:r>
        <w:rPr>
          <w:rFonts w:eastAsia="맑은 고딕"/>
          <w:lang w:eastAsia="ko-KR"/>
        </w:rPr>
        <w:t>RRC</w:t>
      </w:r>
    </w:p>
    <w:p w:rsidR="00C027F2" w:rsidRDefault="00EB14B3" w:rsidP="00C027F2">
      <w:pPr>
        <w:numPr>
          <w:ilvl w:val="0"/>
          <w:numId w:val="21"/>
        </w:numPr>
        <w:jc w:val="both"/>
        <w:rPr>
          <w:rFonts w:eastAsia="맑은 고딕"/>
          <w:lang w:eastAsia="ko-KR"/>
        </w:rPr>
      </w:pPr>
      <w:proofErr w:type="spellStart"/>
      <w:r>
        <w:rPr>
          <w:rFonts w:eastAsia="맑은 고딕"/>
          <w:lang w:eastAsia="ko-KR"/>
        </w:rPr>
        <w:t>eLTE</w:t>
      </w:r>
      <w:proofErr w:type="spellEnd"/>
      <w:r>
        <w:rPr>
          <w:rFonts w:eastAsia="맑은 고딕"/>
          <w:lang w:eastAsia="ko-KR"/>
        </w:rPr>
        <w:t xml:space="preserve"> </w:t>
      </w:r>
      <w:proofErr w:type="spellStart"/>
      <w:r>
        <w:rPr>
          <w:rFonts w:eastAsia="맑은 고딕"/>
          <w:lang w:eastAsia="ko-KR"/>
        </w:rPr>
        <w:t>eNB</w:t>
      </w:r>
      <w:proofErr w:type="spellEnd"/>
      <w:r w:rsidR="00C027F2">
        <w:rPr>
          <w:rFonts w:eastAsia="맑은 고딕"/>
          <w:lang w:eastAsia="ko-KR"/>
        </w:rPr>
        <w:t xml:space="preserve">: </w:t>
      </w:r>
    </w:p>
    <w:p w:rsidR="00C027F2" w:rsidRDefault="00C027F2" w:rsidP="00C027F2">
      <w:pPr>
        <w:ind w:left="1120"/>
        <w:jc w:val="both"/>
        <w:rPr>
          <w:rFonts w:eastAsia="맑은 고딕"/>
          <w:lang w:eastAsia="ko-KR"/>
        </w:rPr>
      </w:pPr>
      <w:r w:rsidRPr="00C027F2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 xml:space="preserve"> Supporting </w:t>
      </w:r>
      <w:r w:rsidR="00805CF3">
        <w:rPr>
          <w:rFonts w:eastAsia="맑은 고딕"/>
          <w:lang w:eastAsia="ko-KR"/>
        </w:rPr>
        <w:t>S1 connection to EPC</w:t>
      </w:r>
    </w:p>
    <w:p w:rsidR="00C027F2" w:rsidRDefault="00C027F2" w:rsidP="00C027F2">
      <w:pPr>
        <w:ind w:left="112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 Supporting legacy RRC</w:t>
      </w:r>
    </w:p>
    <w:p w:rsidR="00805CF3" w:rsidRDefault="00805CF3" w:rsidP="00C027F2">
      <w:pPr>
        <w:ind w:left="112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 Supporting d</w:t>
      </w:r>
      <w:r>
        <w:rPr>
          <w:rFonts w:eastAsia="맑은 고딕"/>
          <w:lang w:eastAsia="ko-KR"/>
        </w:rPr>
        <w:t xml:space="preserve">ual connectivity with NR </w:t>
      </w:r>
      <w:proofErr w:type="spellStart"/>
      <w:r>
        <w:rPr>
          <w:rFonts w:eastAsia="맑은 고딕"/>
          <w:lang w:eastAsia="ko-KR"/>
        </w:rPr>
        <w:t>gNB</w:t>
      </w:r>
      <w:proofErr w:type="spellEnd"/>
      <w:r>
        <w:rPr>
          <w:rFonts w:eastAsia="맑은 고딕"/>
          <w:lang w:eastAsia="ko-KR"/>
        </w:rPr>
        <w:t xml:space="preserve">, in which </w:t>
      </w:r>
      <w:proofErr w:type="spellStart"/>
      <w:r>
        <w:rPr>
          <w:rFonts w:eastAsia="맑은 고딕"/>
          <w:lang w:eastAsia="ko-KR"/>
        </w:rPr>
        <w:t>eLTE</w:t>
      </w:r>
      <w:proofErr w:type="spellEnd"/>
      <w:r>
        <w:rPr>
          <w:rFonts w:eastAsia="맑은 고딕"/>
          <w:lang w:eastAsia="ko-KR"/>
        </w:rPr>
        <w:t xml:space="preserve"> </w:t>
      </w:r>
      <w:proofErr w:type="spellStart"/>
      <w:r>
        <w:rPr>
          <w:rFonts w:eastAsia="맑은 고딕"/>
          <w:lang w:eastAsia="ko-KR"/>
        </w:rPr>
        <w:t>eNB</w:t>
      </w:r>
      <w:proofErr w:type="spellEnd"/>
      <w:r>
        <w:rPr>
          <w:rFonts w:eastAsia="맑은 고딕"/>
          <w:lang w:eastAsia="ko-KR"/>
        </w:rPr>
        <w:t xml:space="preserve"> is the only anchor</w:t>
      </w:r>
    </w:p>
    <w:p w:rsidR="00D85C64" w:rsidRDefault="00D85C64" w:rsidP="00D85C64">
      <w:pPr>
        <w:numPr>
          <w:ilvl w:val="0"/>
          <w:numId w:val="21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NR</w:t>
      </w:r>
      <w:r>
        <w:rPr>
          <w:rFonts w:eastAsia="맑은 고딕"/>
          <w:lang w:eastAsia="ko-KR"/>
        </w:rPr>
        <w:t xml:space="preserve"> </w:t>
      </w:r>
      <w:proofErr w:type="spellStart"/>
      <w:r>
        <w:rPr>
          <w:rFonts w:eastAsia="맑은 고딕"/>
          <w:lang w:eastAsia="ko-KR"/>
        </w:rPr>
        <w:t>g</w:t>
      </w:r>
      <w:r>
        <w:rPr>
          <w:rFonts w:eastAsia="맑은 고딕"/>
          <w:lang w:eastAsia="ko-KR"/>
        </w:rPr>
        <w:t>NB</w:t>
      </w:r>
      <w:proofErr w:type="spellEnd"/>
      <w:r>
        <w:rPr>
          <w:rFonts w:eastAsia="맑은 고딕"/>
          <w:lang w:eastAsia="ko-KR"/>
        </w:rPr>
        <w:t xml:space="preserve">: </w:t>
      </w:r>
    </w:p>
    <w:p w:rsidR="00D85C64" w:rsidRDefault="00D85C64" w:rsidP="00D85C64">
      <w:pPr>
        <w:ind w:left="1120"/>
        <w:jc w:val="both"/>
        <w:rPr>
          <w:rFonts w:eastAsia="맑은 고딕"/>
          <w:lang w:eastAsia="ko-KR"/>
        </w:rPr>
      </w:pPr>
      <w:r w:rsidRPr="00C027F2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supporting interworking with </w:t>
      </w:r>
      <w:proofErr w:type="spellStart"/>
      <w:r>
        <w:rPr>
          <w:rFonts w:eastAsia="맑은 고딕"/>
          <w:lang w:eastAsia="ko-KR"/>
        </w:rPr>
        <w:t>eLTE</w:t>
      </w:r>
      <w:proofErr w:type="spellEnd"/>
      <w:r>
        <w:rPr>
          <w:rFonts w:eastAsia="맑은 고딕"/>
          <w:lang w:eastAsia="ko-KR"/>
        </w:rPr>
        <w:t xml:space="preserve"> </w:t>
      </w:r>
      <w:proofErr w:type="spellStart"/>
      <w:r>
        <w:rPr>
          <w:rFonts w:eastAsia="맑은 고딕"/>
          <w:lang w:eastAsia="ko-KR"/>
        </w:rPr>
        <w:t>eNB</w:t>
      </w:r>
      <w:proofErr w:type="spellEnd"/>
      <w:r>
        <w:rPr>
          <w:rFonts w:eastAsia="맑은 고딕"/>
          <w:lang w:eastAsia="ko-KR"/>
        </w:rPr>
        <w:t>, but is not an anchor</w:t>
      </w:r>
    </w:p>
    <w:p w:rsidR="00D85C64" w:rsidRPr="00D85C64" w:rsidRDefault="00D85C64" w:rsidP="00D85C64">
      <w:pPr>
        <w:ind w:left="1120"/>
        <w:jc w:val="both"/>
        <w:rPr>
          <w:rFonts w:eastAsia="맑은 고딕" w:hint="eastAsia"/>
          <w:lang w:eastAsia="ko-KR"/>
        </w:rPr>
      </w:pPr>
      <w:r>
        <w:rPr>
          <w:rFonts w:eastAsia="맑은 고딕"/>
          <w:lang w:eastAsia="ko-KR"/>
        </w:rPr>
        <w:t xml:space="preserve">- </w:t>
      </w:r>
      <w:r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upporting </w:t>
      </w:r>
      <w:r>
        <w:rPr>
          <w:rFonts w:eastAsia="맑은 고딕"/>
          <w:lang w:eastAsia="ko-KR"/>
        </w:rPr>
        <w:t xml:space="preserve">UP connection to EPC, </w:t>
      </w:r>
      <w:proofErr w:type="spellStart"/>
      <w:r>
        <w:rPr>
          <w:rFonts w:eastAsia="맑은 고딕"/>
          <w:lang w:eastAsia="ko-KR"/>
        </w:rPr>
        <w:t>i.e</w:t>
      </w:r>
      <w:proofErr w:type="spellEnd"/>
      <w:r>
        <w:rPr>
          <w:rFonts w:eastAsia="맑은 고딕"/>
          <w:lang w:eastAsia="ko-KR"/>
        </w:rPr>
        <w:t>, option 3a in [3]</w:t>
      </w:r>
    </w:p>
    <w:p w:rsidR="004B2220" w:rsidRDefault="004B2220" w:rsidP="0044795A">
      <w:pPr>
        <w:jc w:val="both"/>
        <w:rPr>
          <w:rFonts w:eastAsia="맑은 고딕"/>
          <w:lang w:eastAsia="ko-KR"/>
        </w:rPr>
      </w:pPr>
    </w:p>
    <w:p w:rsidR="0044795A" w:rsidRDefault="004B2220" w:rsidP="0044795A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When</w:t>
      </w:r>
      <w:r w:rsidR="004A789C">
        <w:rPr>
          <w:rFonts w:eastAsia="맑은 고딕" w:hint="eastAsia"/>
          <w:lang w:eastAsia="ko-KR"/>
        </w:rPr>
        <w:t xml:space="preserve"> the </w:t>
      </w:r>
      <w:proofErr w:type="spellStart"/>
      <w:r w:rsidR="004A789C">
        <w:rPr>
          <w:rFonts w:eastAsia="맑은 고딕" w:hint="eastAsia"/>
          <w:lang w:eastAsia="ko-KR"/>
        </w:rPr>
        <w:t>eLTE</w:t>
      </w:r>
      <w:proofErr w:type="spellEnd"/>
      <w:r w:rsidR="004A789C">
        <w:rPr>
          <w:rFonts w:eastAsia="맑은 고딕" w:hint="eastAsia"/>
          <w:lang w:eastAsia="ko-KR"/>
        </w:rPr>
        <w:t xml:space="preserve"> </w:t>
      </w:r>
      <w:proofErr w:type="spellStart"/>
      <w:r w:rsidR="004A789C">
        <w:rPr>
          <w:rFonts w:eastAsia="맑은 고딕" w:hint="eastAsia"/>
          <w:lang w:eastAsia="ko-KR"/>
        </w:rPr>
        <w:t>eNB</w:t>
      </w:r>
      <w:proofErr w:type="spellEnd"/>
      <w:r w:rsidR="003F6AE1">
        <w:rPr>
          <w:rFonts w:eastAsia="맑은 고딕"/>
          <w:lang w:eastAsia="ko-KR"/>
        </w:rPr>
        <w:t xml:space="preserve"> and NR </w:t>
      </w:r>
      <w:proofErr w:type="spellStart"/>
      <w:r w:rsidR="003F6AE1">
        <w:rPr>
          <w:rFonts w:eastAsia="맑은 고딕"/>
          <w:lang w:eastAsia="ko-KR"/>
        </w:rPr>
        <w:t>gNB</w:t>
      </w:r>
      <w:proofErr w:type="spellEnd"/>
      <w:r w:rsidR="003F6AE1">
        <w:rPr>
          <w:rFonts w:eastAsia="맑은 고딕" w:hint="eastAsia"/>
          <w:lang w:eastAsia="ko-KR"/>
        </w:rPr>
        <w:t xml:space="preserve"> are</w:t>
      </w:r>
      <w:r w:rsidR="004A789C">
        <w:rPr>
          <w:rFonts w:eastAsia="맑은 고딕" w:hint="eastAsia"/>
          <w:lang w:eastAsia="ko-KR"/>
        </w:rPr>
        <w:t xml:space="preserve"> enhanced with the </w:t>
      </w:r>
      <w:r w:rsidR="003F6AE1">
        <w:rPr>
          <w:rFonts w:eastAsia="맑은 고딕"/>
          <w:lang w:eastAsia="ko-KR"/>
        </w:rPr>
        <w:t xml:space="preserve">NG1 </w:t>
      </w:r>
      <w:r w:rsidR="004A789C">
        <w:rPr>
          <w:rFonts w:eastAsia="맑은 고딕" w:hint="eastAsia"/>
          <w:lang w:eastAsia="ko-KR"/>
        </w:rPr>
        <w:t>connection to 5G CN</w:t>
      </w:r>
      <w:r w:rsidR="001F6055">
        <w:rPr>
          <w:rFonts w:eastAsia="맑은 고딕"/>
          <w:lang w:eastAsia="ko-KR"/>
        </w:rPr>
        <w:t xml:space="preserve">: </w:t>
      </w:r>
    </w:p>
    <w:p w:rsidR="004B2220" w:rsidRDefault="004B2220" w:rsidP="004B2220">
      <w:pPr>
        <w:numPr>
          <w:ilvl w:val="0"/>
          <w:numId w:val="22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UE: </w:t>
      </w:r>
    </w:p>
    <w:p w:rsidR="004B2220" w:rsidRDefault="004B2220" w:rsidP="004B2220">
      <w:pPr>
        <w:ind w:left="1120"/>
        <w:jc w:val="both"/>
        <w:rPr>
          <w:rFonts w:eastAsia="맑은 고딕"/>
          <w:lang w:eastAsia="ko-KR"/>
        </w:rPr>
      </w:pPr>
      <w:r w:rsidRPr="00C027F2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 xml:space="preserve"> Supporting</w:t>
      </w:r>
      <w:r w:rsidR="003F6AE1">
        <w:rPr>
          <w:rFonts w:eastAsia="맑은 고딕"/>
          <w:lang w:eastAsia="ko-KR"/>
        </w:rPr>
        <w:t xml:space="preserve"> both</w:t>
      </w:r>
      <w:r>
        <w:rPr>
          <w:rFonts w:eastAsia="맑은 고딕"/>
          <w:lang w:eastAsia="ko-KR"/>
        </w:rPr>
        <w:t xml:space="preserve"> EPC NAS </w:t>
      </w:r>
      <w:r w:rsidR="003F6AE1">
        <w:rPr>
          <w:rFonts w:eastAsia="맑은 고딕"/>
          <w:lang w:eastAsia="ko-KR"/>
        </w:rPr>
        <w:t>and NG NAS</w:t>
      </w:r>
    </w:p>
    <w:p w:rsidR="004B2220" w:rsidRDefault="004B2220" w:rsidP="004B2220">
      <w:pPr>
        <w:ind w:left="112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- Supporting </w:t>
      </w:r>
      <w:r w:rsidR="003F6AE1">
        <w:rPr>
          <w:rFonts w:eastAsia="맑은 고딕"/>
          <w:lang w:eastAsia="ko-KR"/>
        </w:rPr>
        <w:t xml:space="preserve">both </w:t>
      </w:r>
      <w:r>
        <w:rPr>
          <w:rFonts w:eastAsia="맑은 고딕"/>
          <w:lang w:eastAsia="ko-KR"/>
        </w:rPr>
        <w:t>legacy RRC</w:t>
      </w:r>
      <w:r w:rsidR="003F6AE1">
        <w:rPr>
          <w:rFonts w:eastAsia="맑은 고딕"/>
          <w:lang w:eastAsia="ko-KR"/>
        </w:rPr>
        <w:t xml:space="preserve"> </w:t>
      </w:r>
      <w:r w:rsidR="00EA5330">
        <w:rPr>
          <w:rFonts w:eastAsia="맑은 고딕"/>
          <w:lang w:eastAsia="ko-KR"/>
        </w:rPr>
        <w:t>and NR RRC</w:t>
      </w:r>
    </w:p>
    <w:p w:rsidR="004B2220" w:rsidRDefault="004B2220" w:rsidP="004B2220">
      <w:pPr>
        <w:numPr>
          <w:ilvl w:val="0"/>
          <w:numId w:val="22"/>
        </w:numPr>
        <w:jc w:val="both"/>
        <w:rPr>
          <w:rFonts w:eastAsia="맑은 고딕"/>
          <w:lang w:eastAsia="ko-KR"/>
        </w:rPr>
      </w:pPr>
      <w:proofErr w:type="spellStart"/>
      <w:r>
        <w:rPr>
          <w:rFonts w:eastAsia="맑은 고딕"/>
          <w:lang w:eastAsia="ko-KR"/>
        </w:rPr>
        <w:t>eLTE</w:t>
      </w:r>
      <w:proofErr w:type="spellEnd"/>
      <w:r>
        <w:rPr>
          <w:rFonts w:eastAsia="맑은 고딕"/>
          <w:lang w:eastAsia="ko-KR"/>
        </w:rPr>
        <w:t xml:space="preserve"> </w:t>
      </w:r>
      <w:proofErr w:type="spellStart"/>
      <w:r>
        <w:rPr>
          <w:rFonts w:eastAsia="맑은 고딕"/>
          <w:lang w:eastAsia="ko-KR"/>
        </w:rPr>
        <w:t>eNB</w:t>
      </w:r>
      <w:proofErr w:type="spellEnd"/>
      <w:r>
        <w:rPr>
          <w:rFonts w:eastAsia="맑은 고딕"/>
          <w:lang w:eastAsia="ko-KR"/>
        </w:rPr>
        <w:t xml:space="preserve">: </w:t>
      </w:r>
    </w:p>
    <w:p w:rsidR="004B2220" w:rsidRDefault="004B2220" w:rsidP="004B2220">
      <w:pPr>
        <w:ind w:left="1120"/>
        <w:jc w:val="both"/>
        <w:rPr>
          <w:rFonts w:eastAsia="맑은 고딕"/>
          <w:lang w:eastAsia="ko-KR"/>
        </w:rPr>
      </w:pPr>
      <w:r w:rsidRPr="00C027F2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 xml:space="preserve"> Supporting </w:t>
      </w:r>
      <w:r w:rsidR="003F6AE1">
        <w:rPr>
          <w:rFonts w:eastAsia="맑은 고딕"/>
          <w:lang w:eastAsia="ko-KR"/>
        </w:rPr>
        <w:t xml:space="preserve">both </w:t>
      </w:r>
      <w:r>
        <w:rPr>
          <w:rFonts w:eastAsia="맑은 고딕"/>
          <w:lang w:eastAsia="ko-KR"/>
        </w:rPr>
        <w:t>S1 connection to EPC</w:t>
      </w:r>
      <w:r w:rsidR="003F6AE1">
        <w:rPr>
          <w:rFonts w:eastAsia="맑은 고딕"/>
          <w:lang w:eastAsia="ko-KR"/>
        </w:rPr>
        <w:t xml:space="preserve"> </w:t>
      </w:r>
      <w:r w:rsidR="00EA5330">
        <w:rPr>
          <w:rFonts w:eastAsia="맑은 고딕"/>
          <w:lang w:eastAsia="ko-KR"/>
        </w:rPr>
        <w:t>and NG1 to 5G CN</w:t>
      </w:r>
    </w:p>
    <w:p w:rsidR="004B2220" w:rsidRDefault="004B2220" w:rsidP="004B2220">
      <w:pPr>
        <w:ind w:left="112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 Supporting legacy RRC</w:t>
      </w:r>
      <w:r w:rsidR="00EA5330">
        <w:rPr>
          <w:rFonts w:eastAsia="맑은 고딕"/>
          <w:lang w:eastAsia="ko-KR"/>
        </w:rPr>
        <w:t xml:space="preserve"> and NR RRC</w:t>
      </w:r>
    </w:p>
    <w:p w:rsidR="004B2220" w:rsidRDefault="004B2220" w:rsidP="004B2220">
      <w:pPr>
        <w:ind w:left="1120"/>
        <w:jc w:val="both"/>
        <w:rPr>
          <w:rFonts w:eastAsia="맑은 고딕" w:hint="eastAsia"/>
          <w:lang w:eastAsia="ko-KR"/>
        </w:rPr>
      </w:pPr>
      <w:r>
        <w:rPr>
          <w:rFonts w:eastAsia="맑은 고딕"/>
          <w:lang w:eastAsia="ko-KR"/>
        </w:rPr>
        <w:t xml:space="preserve">- Supporting dual connectivity with NR </w:t>
      </w:r>
      <w:proofErr w:type="spellStart"/>
      <w:r>
        <w:rPr>
          <w:rFonts w:eastAsia="맑은 고딕"/>
          <w:lang w:eastAsia="ko-KR"/>
        </w:rPr>
        <w:t>gN</w:t>
      </w:r>
      <w:r w:rsidR="00EA5330">
        <w:rPr>
          <w:rFonts w:eastAsia="맑은 고딕"/>
          <w:lang w:eastAsia="ko-KR"/>
        </w:rPr>
        <w:t>B</w:t>
      </w:r>
      <w:proofErr w:type="spellEnd"/>
      <w:r w:rsidR="00EA5330">
        <w:rPr>
          <w:rFonts w:eastAsia="맑은 고딕"/>
          <w:lang w:eastAsia="ko-KR"/>
        </w:rPr>
        <w:t xml:space="preserve">, in which </w:t>
      </w:r>
      <w:proofErr w:type="spellStart"/>
      <w:r w:rsidR="00EA5330">
        <w:rPr>
          <w:rFonts w:eastAsia="맑은 고딕"/>
          <w:lang w:eastAsia="ko-KR"/>
        </w:rPr>
        <w:t>eLTE</w:t>
      </w:r>
      <w:proofErr w:type="spellEnd"/>
      <w:r w:rsidR="00EA5330">
        <w:rPr>
          <w:rFonts w:eastAsia="맑은 고딕"/>
          <w:lang w:eastAsia="ko-KR"/>
        </w:rPr>
        <w:t xml:space="preserve"> </w:t>
      </w:r>
      <w:proofErr w:type="spellStart"/>
      <w:r w:rsidR="00EA5330">
        <w:rPr>
          <w:rFonts w:eastAsia="맑은 고딕"/>
          <w:lang w:eastAsia="ko-KR"/>
        </w:rPr>
        <w:t>eNB</w:t>
      </w:r>
      <w:proofErr w:type="spellEnd"/>
      <w:r w:rsidR="00EA5330">
        <w:rPr>
          <w:rFonts w:eastAsia="맑은 고딕"/>
          <w:lang w:eastAsia="ko-KR"/>
        </w:rPr>
        <w:t xml:space="preserve"> can be</w:t>
      </w:r>
      <w:r>
        <w:rPr>
          <w:rFonts w:eastAsia="맑은 고딕"/>
          <w:lang w:eastAsia="ko-KR"/>
        </w:rPr>
        <w:t xml:space="preserve"> anchor</w:t>
      </w:r>
      <w:r w:rsidR="00EA5330">
        <w:rPr>
          <w:rFonts w:eastAsia="맑은 고딕"/>
          <w:lang w:eastAsia="ko-KR"/>
        </w:rPr>
        <w:t xml:space="preserve"> and also can be </w:t>
      </w:r>
      <w:r w:rsidR="00FA5BEB">
        <w:rPr>
          <w:rFonts w:eastAsia="맑은 고딕"/>
          <w:lang w:eastAsia="ko-KR"/>
        </w:rPr>
        <w:t xml:space="preserve">an </w:t>
      </w:r>
      <w:r w:rsidR="00EA5330">
        <w:rPr>
          <w:rFonts w:eastAsia="맑은 고딕"/>
          <w:lang w:eastAsia="ko-KR"/>
        </w:rPr>
        <w:t>assisted node</w:t>
      </w:r>
    </w:p>
    <w:p w:rsidR="00EA5330" w:rsidRDefault="00EA5330" w:rsidP="00EA5330">
      <w:pPr>
        <w:numPr>
          <w:ilvl w:val="0"/>
          <w:numId w:val="22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NR </w:t>
      </w:r>
      <w:proofErr w:type="spellStart"/>
      <w:r>
        <w:rPr>
          <w:rFonts w:eastAsia="맑은 고딕"/>
          <w:lang w:eastAsia="ko-KR"/>
        </w:rPr>
        <w:t>g</w:t>
      </w:r>
      <w:r>
        <w:rPr>
          <w:rFonts w:eastAsia="맑은 고딕"/>
          <w:lang w:eastAsia="ko-KR"/>
        </w:rPr>
        <w:t>NB</w:t>
      </w:r>
      <w:proofErr w:type="spellEnd"/>
      <w:r>
        <w:rPr>
          <w:rFonts w:eastAsia="맑은 고딕"/>
          <w:lang w:eastAsia="ko-KR"/>
        </w:rPr>
        <w:t xml:space="preserve">: </w:t>
      </w:r>
    </w:p>
    <w:p w:rsidR="00EA5330" w:rsidRDefault="00EA5330" w:rsidP="00EA5330">
      <w:pPr>
        <w:ind w:left="1120"/>
        <w:jc w:val="both"/>
        <w:rPr>
          <w:rFonts w:eastAsia="맑은 고딕"/>
          <w:lang w:eastAsia="ko-KR"/>
        </w:rPr>
      </w:pPr>
      <w:r w:rsidRPr="00C027F2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 xml:space="preserve"> Supporting NG1 to 5G CN</w:t>
      </w:r>
    </w:p>
    <w:p w:rsidR="00EA5330" w:rsidRDefault="00EA5330" w:rsidP="00EA5330">
      <w:pPr>
        <w:ind w:left="112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 Supporting NR RRC</w:t>
      </w:r>
    </w:p>
    <w:p w:rsidR="00EA5330" w:rsidRDefault="00EA5330" w:rsidP="00EA5330">
      <w:pPr>
        <w:ind w:left="1120"/>
        <w:jc w:val="both"/>
        <w:rPr>
          <w:rFonts w:eastAsia="맑은 고딕" w:hint="eastAsia"/>
          <w:lang w:eastAsia="ko-KR"/>
        </w:rPr>
      </w:pPr>
      <w:r>
        <w:rPr>
          <w:rFonts w:eastAsia="맑은 고딕"/>
          <w:lang w:eastAsia="ko-KR"/>
        </w:rPr>
        <w:t>- Supporting dual connectivity with</w:t>
      </w:r>
      <w:r w:rsidR="00D903F1">
        <w:rPr>
          <w:rFonts w:eastAsia="맑은 고딕"/>
          <w:lang w:eastAsia="ko-KR"/>
        </w:rPr>
        <w:t xml:space="preserve"> </w:t>
      </w:r>
      <w:proofErr w:type="spellStart"/>
      <w:r w:rsidR="00D903F1">
        <w:rPr>
          <w:rFonts w:eastAsia="맑은 고딕"/>
          <w:lang w:eastAsia="ko-KR"/>
        </w:rPr>
        <w:t>eLTE</w:t>
      </w:r>
      <w:proofErr w:type="spellEnd"/>
      <w:r>
        <w:rPr>
          <w:rFonts w:eastAsia="맑은 고딕"/>
          <w:lang w:eastAsia="ko-KR"/>
        </w:rPr>
        <w:t xml:space="preserve"> </w:t>
      </w:r>
      <w:proofErr w:type="spellStart"/>
      <w:r w:rsidR="00D903F1">
        <w:rPr>
          <w:rFonts w:eastAsia="맑은 고딕"/>
          <w:lang w:eastAsia="ko-KR"/>
        </w:rPr>
        <w:t>e</w:t>
      </w:r>
      <w:r>
        <w:rPr>
          <w:rFonts w:eastAsia="맑은 고딕"/>
          <w:lang w:eastAsia="ko-KR"/>
        </w:rPr>
        <w:t>NB</w:t>
      </w:r>
      <w:proofErr w:type="spellEnd"/>
      <w:r>
        <w:rPr>
          <w:rFonts w:eastAsia="맑은 고딕"/>
          <w:lang w:eastAsia="ko-KR"/>
        </w:rPr>
        <w:t xml:space="preserve">, in which </w:t>
      </w:r>
      <w:r w:rsidR="00D903F1">
        <w:rPr>
          <w:rFonts w:eastAsia="맑은 고딕"/>
          <w:lang w:eastAsia="ko-KR"/>
        </w:rPr>
        <w:t>NR</w:t>
      </w:r>
      <w:r>
        <w:rPr>
          <w:rFonts w:eastAsia="맑은 고딕"/>
          <w:lang w:eastAsia="ko-KR"/>
        </w:rPr>
        <w:t xml:space="preserve"> </w:t>
      </w:r>
      <w:proofErr w:type="spellStart"/>
      <w:r w:rsidR="00D903F1">
        <w:rPr>
          <w:rFonts w:eastAsia="맑은 고딕"/>
          <w:lang w:eastAsia="ko-KR"/>
        </w:rPr>
        <w:t>g</w:t>
      </w:r>
      <w:r>
        <w:rPr>
          <w:rFonts w:eastAsia="맑은 고딕"/>
          <w:lang w:eastAsia="ko-KR"/>
        </w:rPr>
        <w:t>NB</w:t>
      </w:r>
      <w:proofErr w:type="spellEnd"/>
      <w:r>
        <w:rPr>
          <w:rFonts w:eastAsia="맑은 고딕"/>
          <w:lang w:eastAsia="ko-KR"/>
        </w:rPr>
        <w:t xml:space="preserve"> can be anchor and also can be </w:t>
      </w:r>
      <w:r w:rsidR="00FA5BEB">
        <w:rPr>
          <w:rFonts w:eastAsia="맑은 고딕"/>
          <w:lang w:eastAsia="ko-KR"/>
        </w:rPr>
        <w:t xml:space="preserve">an </w:t>
      </w:r>
      <w:r>
        <w:rPr>
          <w:rFonts w:eastAsia="맑은 고딕"/>
          <w:lang w:eastAsia="ko-KR"/>
        </w:rPr>
        <w:t>assisted node</w:t>
      </w:r>
    </w:p>
    <w:p w:rsidR="00D5331B" w:rsidRDefault="00D5331B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From the migration point of view (assuming that</w:t>
      </w:r>
      <w:r w:rsidR="00A76A0B">
        <w:rPr>
          <w:rFonts w:eastAsia="맑은 고딕"/>
          <w:lang w:eastAsia="ko-KR"/>
        </w:rPr>
        <w:t xml:space="preserve"> the </w:t>
      </w:r>
      <w:proofErr w:type="spellStart"/>
      <w:r w:rsidR="00A76A0B">
        <w:rPr>
          <w:rFonts w:eastAsia="맑은 고딕"/>
          <w:lang w:eastAsia="ko-KR"/>
        </w:rPr>
        <w:t>eLTE</w:t>
      </w:r>
      <w:proofErr w:type="spellEnd"/>
      <w:r w:rsidR="00A76A0B">
        <w:rPr>
          <w:rFonts w:eastAsia="맑은 고딕"/>
          <w:lang w:eastAsia="ko-KR"/>
        </w:rPr>
        <w:t xml:space="preserve"> </w:t>
      </w:r>
      <w:proofErr w:type="spellStart"/>
      <w:r w:rsidR="00A76A0B">
        <w:rPr>
          <w:rFonts w:eastAsia="맑은 고딕"/>
          <w:lang w:eastAsia="ko-KR"/>
        </w:rPr>
        <w:t>eNB</w:t>
      </w:r>
      <w:proofErr w:type="spellEnd"/>
      <w:r>
        <w:rPr>
          <w:rFonts w:eastAsia="맑은 고딕"/>
          <w:lang w:eastAsia="ko-KR"/>
        </w:rPr>
        <w:t xml:space="preserve"> and NR </w:t>
      </w:r>
      <w:proofErr w:type="spellStart"/>
      <w:r>
        <w:rPr>
          <w:rFonts w:eastAsia="맑은 고딕"/>
          <w:lang w:eastAsia="ko-KR"/>
        </w:rPr>
        <w:t>gNB</w:t>
      </w:r>
      <w:proofErr w:type="spellEnd"/>
      <w:r w:rsidR="00A76A0B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are</w:t>
      </w:r>
      <w:r w:rsidR="00A76A0B">
        <w:rPr>
          <w:rFonts w:eastAsia="맑은 고딕"/>
          <w:lang w:eastAsia="ko-KR"/>
        </w:rPr>
        <w:t xml:space="preserve"> connected t</w:t>
      </w:r>
      <w:r>
        <w:rPr>
          <w:rFonts w:eastAsia="맑은 고딕"/>
          <w:lang w:eastAsia="ko-KR"/>
        </w:rPr>
        <w:t xml:space="preserve">o 5G CN with NG1 interface), </w:t>
      </w:r>
    </w:p>
    <w:p w:rsidR="00FD36FD" w:rsidRDefault="00D5331B" w:rsidP="00FD36FD">
      <w:pPr>
        <w:pStyle w:val="af5"/>
        <w:numPr>
          <w:ilvl w:val="0"/>
          <w:numId w:val="24"/>
        </w:numPr>
        <w:jc w:val="both"/>
        <w:rPr>
          <w:rFonts w:eastAsia="맑은 고딕"/>
          <w:lang w:eastAsia="ko-KR"/>
        </w:rPr>
      </w:pPr>
      <w:r w:rsidRPr="00D5331B">
        <w:rPr>
          <w:rFonts w:eastAsia="맑은 고딕"/>
          <w:lang w:eastAsia="ko-KR"/>
        </w:rPr>
        <w:t xml:space="preserve">Case 1: </w:t>
      </w:r>
      <w:r w:rsidR="00A76A0B" w:rsidRPr="00D5331B">
        <w:rPr>
          <w:rFonts w:eastAsia="맑은 고딕" w:hint="eastAsia"/>
          <w:lang w:eastAsia="ko-KR"/>
        </w:rPr>
        <w:t xml:space="preserve">the migration from option 3 to </w:t>
      </w:r>
      <w:r w:rsidR="00A76A0B" w:rsidRPr="00D5331B">
        <w:rPr>
          <w:rFonts w:eastAsia="맑은 고딕"/>
          <w:lang w:eastAsia="ko-KR"/>
        </w:rPr>
        <w:t>option 5/7</w:t>
      </w:r>
      <w:r w:rsidR="00FD36FD">
        <w:rPr>
          <w:rFonts w:eastAsia="맑은 고딕"/>
          <w:lang w:eastAsia="ko-KR"/>
        </w:rPr>
        <w:t xml:space="preserve">: </w:t>
      </w:r>
    </w:p>
    <w:p w:rsidR="001F6055" w:rsidRDefault="00FD36FD" w:rsidP="00FD36FD">
      <w:pPr>
        <w:ind w:left="760" w:firstLineChars="200" w:firstLine="400"/>
        <w:jc w:val="both"/>
        <w:rPr>
          <w:rFonts w:eastAsia="맑은 고딕"/>
          <w:lang w:eastAsia="ko-KR"/>
        </w:rPr>
      </w:pPr>
      <w:r w:rsidRPr="00FD36FD">
        <w:rPr>
          <w:rFonts w:eastAsia="맑은 고딕"/>
          <w:lang w:val="en-GB" w:eastAsia="ko-KR"/>
        </w:rPr>
        <w:t>-</w:t>
      </w:r>
      <w:r>
        <w:rPr>
          <w:rFonts w:eastAsia="맑은 고딕"/>
          <w:lang w:eastAsia="ko-KR"/>
        </w:rPr>
        <w:t xml:space="preserve"> </w:t>
      </w:r>
      <w:proofErr w:type="spellStart"/>
      <w:proofErr w:type="gramStart"/>
      <w:r>
        <w:rPr>
          <w:rFonts w:eastAsia="맑은 고딕"/>
          <w:lang w:eastAsia="ko-KR"/>
        </w:rPr>
        <w:t>eLTE</w:t>
      </w:r>
      <w:proofErr w:type="spellEnd"/>
      <w:proofErr w:type="gramEnd"/>
      <w:r>
        <w:rPr>
          <w:rFonts w:eastAsia="맑은 고딕"/>
          <w:lang w:eastAsia="ko-KR"/>
        </w:rPr>
        <w:t xml:space="preserve"> </w:t>
      </w:r>
      <w:proofErr w:type="spellStart"/>
      <w:r>
        <w:rPr>
          <w:rFonts w:eastAsia="맑은 고딕"/>
          <w:lang w:eastAsia="ko-KR"/>
        </w:rPr>
        <w:t>eNB</w:t>
      </w:r>
      <w:proofErr w:type="spellEnd"/>
      <w:r>
        <w:rPr>
          <w:rFonts w:eastAsia="맑은 고딕"/>
          <w:lang w:eastAsia="ko-KR"/>
        </w:rPr>
        <w:t xml:space="preserve"> has two cho</w:t>
      </w:r>
      <w:r w:rsidR="0057142E">
        <w:rPr>
          <w:rFonts w:eastAsia="맑은 고딕"/>
          <w:lang w:eastAsia="ko-KR"/>
        </w:rPr>
        <w:t>ices for a UE to connect to CN</w:t>
      </w:r>
    </w:p>
    <w:p w:rsidR="0057142E" w:rsidRDefault="0057142E" w:rsidP="0057142E">
      <w:pPr>
        <w:pStyle w:val="af5"/>
        <w:numPr>
          <w:ilvl w:val="0"/>
          <w:numId w:val="25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 xml:space="preserve">o </w:t>
      </w:r>
      <w:r>
        <w:rPr>
          <w:rFonts w:eastAsia="맑은 고딕"/>
          <w:lang w:eastAsia="ko-KR"/>
        </w:rPr>
        <w:t>the EPC</w:t>
      </w:r>
    </w:p>
    <w:p w:rsidR="0057142E" w:rsidRPr="0057142E" w:rsidRDefault="0057142E" w:rsidP="0057142E">
      <w:pPr>
        <w:pStyle w:val="af5"/>
        <w:numPr>
          <w:ilvl w:val="0"/>
          <w:numId w:val="25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To the 5G CN if UE supports NR NAS</w:t>
      </w:r>
    </w:p>
    <w:p w:rsidR="0057142E" w:rsidRDefault="0057142E" w:rsidP="0057142E">
      <w:pPr>
        <w:pStyle w:val="af5"/>
        <w:numPr>
          <w:ilvl w:val="0"/>
          <w:numId w:val="24"/>
        </w:numPr>
        <w:jc w:val="both"/>
        <w:rPr>
          <w:rFonts w:eastAsia="맑은 고딕"/>
          <w:lang w:eastAsia="ko-KR"/>
        </w:rPr>
      </w:pPr>
      <w:r w:rsidRPr="00D5331B">
        <w:rPr>
          <w:rFonts w:eastAsia="맑은 고딕"/>
          <w:lang w:eastAsia="ko-KR"/>
        </w:rPr>
        <w:t xml:space="preserve">Case </w:t>
      </w:r>
      <w:r>
        <w:rPr>
          <w:rFonts w:eastAsia="맑은 고딕"/>
          <w:lang w:eastAsia="ko-KR"/>
        </w:rPr>
        <w:t>2</w:t>
      </w:r>
      <w:r w:rsidRPr="00D5331B">
        <w:rPr>
          <w:rFonts w:eastAsia="맑은 고딕"/>
          <w:lang w:eastAsia="ko-KR"/>
        </w:rPr>
        <w:t xml:space="preserve">: </w:t>
      </w:r>
      <w:r>
        <w:rPr>
          <w:rFonts w:eastAsia="맑은 고딕" w:hint="eastAsia"/>
          <w:lang w:eastAsia="ko-KR"/>
        </w:rPr>
        <w:t>the migration</w:t>
      </w:r>
      <w:r w:rsidRPr="00D5331B">
        <w:rPr>
          <w:rFonts w:eastAsia="맑은 고딕" w:hint="eastAsia"/>
          <w:lang w:eastAsia="ko-KR"/>
        </w:rPr>
        <w:t xml:space="preserve"> to </w:t>
      </w:r>
      <w:r w:rsidRPr="00D5331B">
        <w:rPr>
          <w:rFonts w:eastAsia="맑은 고딕"/>
          <w:lang w:eastAsia="ko-KR"/>
        </w:rPr>
        <w:t xml:space="preserve">option </w:t>
      </w:r>
      <w:r>
        <w:rPr>
          <w:rFonts w:eastAsia="맑은 고딕"/>
          <w:lang w:eastAsia="ko-KR"/>
        </w:rPr>
        <w:t>2 and 4</w:t>
      </w:r>
      <w:r>
        <w:rPr>
          <w:rFonts w:eastAsia="맑은 고딕"/>
          <w:lang w:eastAsia="ko-KR"/>
        </w:rPr>
        <w:t xml:space="preserve">: </w:t>
      </w:r>
    </w:p>
    <w:p w:rsidR="0057142E" w:rsidRDefault="0057142E" w:rsidP="0057142E">
      <w:pPr>
        <w:ind w:left="760" w:firstLineChars="200" w:firstLine="400"/>
        <w:jc w:val="both"/>
        <w:rPr>
          <w:rFonts w:eastAsia="맑은 고딕"/>
          <w:lang w:eastAsia="ko-KR"/>
        </w:rPr>
      </w:pPr>
      <w:r w:rsidRPr="00FD36FD">
        <w:rPr>
          <w:rFonts w:eastAsia="맑은 고딕"/>
          <w:lang w:val="en-GB" w:eastAsia="ko-KR"/>
        </w:rPr>
        <w:t>-</w:t>
      </w:r>
      <w:r>
        <w:rPr>
          <w:rFonts w:eastAsia="맑은 고딕"/>
          <w:lang w:eastAsia="ko-KR"/>
        </w:rPr>
        <w:t xml:space="preserve"> </w:t>
      </w:r>
      <w:r w:rsidR="00044333">
        <w:rPr>
          <w:rFonts w:eastAsia="맑은 고딕"/>
          <w:lang w:eastAsia="ko-KR"/>
        </w:rPr>
        <w:t xml:space="preserve">NR </w:t>
      </w:r>
      <w:proofErr w:type="spellStart"/>
      <w:r w:rsidR="00044333">
        <w:rPr>
          <w:rFonts w:eastAsia="맑은 고딕"/>
          <w:lang w:eastAsia="ko-KR"/>
        </w:rPr>
        <w:t>gNB</w:t>
      </w:r>
      <w:proofErr w:type="spellEnd"/>
      <w:r w:rsidR="00044333">
        <w:rPr>
          <w:rFonts w:eastAsia="맑은 고딕"/>
          <w:lang w:eastAsia="ko-KR"/>
        </w:rPr>
        <w:t xml:space="preserve"> can direct the UE (with NG NAS) to 5G CN. In case of option 4, the interworking can be done with </w:t>
      </w:r>
      <w:proofErr w:type="spellStart"/>
      <w:r w:rsidR="00044333">
        <w:rPr>
          <w:rFonts w:eastAsia="맑은 고딕"/>
          <w:lang w:eastAsia="ko-KR"/>
        </w:rPr>
        <w:t>eLTE</w:t>
      </w:r>
      <w:proofErr w:type="spellEnd"/>
      <w:r w:rsidR="00044333">
        <w:rPr>
          <w:rFonts w:eastAsia="맑은 고딕"/>
          <w:lang w:eastAsia="ko-KR"/>
        </w:rPr>
        <w:t xml:space="preserve"> </w:t>
      </w:r>
      <w:proofErr w:type="spellStart"/>
      <w:r w:rsidR="00044333">
        <w:rPr>
          <w:rFonts w:eastAsia="맑은 고딕"/>
          <w:lang w:eastAsia="ko-KR"/>
        </w:rPr>
        <w:t>eNB</w:t>
      </w:r>
      <w:proofErr w:type="spellEnd"/>
      <w:r w:rsidR="00044333">
        <w:rPr>
          <w:rFonts w:eastAsia="맑은 고딕"/>
          <w:lang w:eastAsia="ko-KR"/>
        </w:rPr>
        <w:t xml:space="preserve">. </w:t>
      </w:r>
    </w:p>
    <w:p w:rsidR="00A76A0B" w:rsidRDefault="00044333" w:rsidP="0057142E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For the case 1 above, some enhancement</w:t>
      </w:r>
      <w:r>
        <w:rPr>
          <w:rFonts w:eastAsia="맑은 고딕"/>
          <w:lang w:val="en-GB" w:eastAsia="ko-KR"/>
        </w:rPr>
        <w:t>s</w:t>
      </w:r>
      <w:r>
        <w:rPr>
          <w:rFonts w:eastAsia="맑은 고딕" w:hint="eastAsia"/>
          <w:lang w:val="en-GB" w:eastAsia="ko-KR"/>
        </w:rPr>
        <w:t xml:space="preserve"> are needed on the </w:t>
      </w:r>
      <w:proofErr w:type="spellStart"/>
      <w:r>
        <w:rPr>
          <w:rFonts w:eastAsia="맑은 고딕"/>
          <w:lang w:val="en-GB" w:eastAsia="ko-KR"/>
        </w:rPr>
        <w:t>eLTE</w:t>
      </w:r>
      <w:proofErr w:type="spellEnd"/>
      <w:r>
        <w:rPr>
          <w:rFonts w:eastAsia="맑은 고딕"/>
          <w:lang w:val="en-GB" w:eastAsia="ko-KR"/>
        </w:rPr>
        <w:t xml:space="preserve"> </w:t>
      </w:r>
      <w:proofErr w:type="spellStart"/>
      <w:r>
        <w:rPr>
          <w:rFonts w:eastAsia="맑은 고딕"/>
          <w:lang w:val="en-GB" w:eastAsia="ko-KR"/>
        </w:rPr>
        <w:t>eNB</w:t>
      </w:r>
      <w:proofErr w:type="spellEnd"/>
      <w:r>
        <w:rPr>
          <w:rFonts w:eastAsia="맑은 고딕"/>
          <w:lang w:val="en-GB" w:eastAsia="ko-KR"/>
        </w:rPr>
        <w:t xml:space="preserve">, e.g., it should notify to UE whether it supports the NG1 connection to 5G CN or not. In case 2, the basic standalone NR </w:t>
      </w:r>
      <w:proofErr w:type="spellStart"/>
      <w:r>
        <w:rPr>
          <w:rFonts w:eastAsia="맑은 고딕"/>
          <w:lang w:val="en-GB" w:eastAsia="ko-KR"/>
        </w:rPr>
        <w:t>gNB</w:t>
      </w:r>
      <w:proofErr w:type="spellEnd"/>
      <w:r>
        <w:rPr>
          <w:rFonts w:eastAsia="맑은 고딕"/>
          <w:lang w:val="en-GB" w:eastAsia="ko-KR"/>
        </w:rPr>
        <w:t xml:space="preserve"> and 5G CN should be completed together with the interworking with </w:t>
      </w:r>
      <w:proofErr w:type="spellStart"/>
      <w:r>
        <w:rPr>
          <w:rFonts w:eastAsia="맑은 고딕"/>
          <w:lang w:val="en-GB" w:eastAsia="ko-KR"/>
        </w:rPr>
        <w:t>eLTE</w:t>
      </w:r>
      <w:proofErr w:type="spellEnd"/>
      <w:r>
        <w:rPr>
          <w:rFonts w:eastAsia="맑은 고딕"/>
          <w:lang w:val="en-GB" w:eastAsia="ko-KR"/>
        </w:rPr>
        <w:t xml:space="preserve"> </w:t>
      </w:r>
      <w:proofErr w:type="spellStart"/>
      <w:r>
        <w:rPr>
          <w:rFonts w:eastAsia="맑은 고딕"/>
          <w:lang w:val="en-GB" w:eastAsia="ko-KR"/>
        </w:rPr>
        <w:t>eNB</w:t>
      </w:r>
      <w:proofErr w:type="spellEnd"/>
      <w:r>
        <w:rPr>
          <w:rFonts w:eastAsia="맑은 고딕"/>
          <w:lang w:val="en-GB" w:eastAsia="ko-KR"/>
        </w:rPr>
        <w:t xml:space="preserve">. </w:t>
      </w:r>
    </w:p>
    <w:p w:rsidR="00044333" w:rsidRPr="0057142E" w:rsidRDefault="00044333" w:rsidP="0057142E">
      <w:pPr>
        <w:jc w:val="both"/>
        <w:rPr>
          <w:rFonts w:eastAsia="맑은 고딕" w:hint="eastAsia"/>
          <w:lang w:val="en-GB" w:eastAsia="ko-KR"/>
        </w:rPr>
      </w:pPr>
    </w:p>
    <w:p w:rsidR="00732E24" w:rsidRDefault="00044333" w:rsidP="002E1738">
      <w:pPr>
        <w:jc w:val="both"/>
        <w:rPr>
          <w:rFonts w:eastAsia="맑은 고딕" w:hint="eastAsia"/>
          <w:lang w:val="en-GB" w:eastAsia="ko-KR"/>
        </w:rPr>
      </w:pPr>
      <w:r>
        <w:rPr>
          <w:rFonts w:eastAsia="맑은 고딕"/>
          <w:lang w:val="en-GB" w:eastAsia="ko-KR"/>
        </w:rPr>
        <w:t xml:space="preserve">Based on the analysis above, </w:t>
      </w:r>
      <w:r w:rsidR="0098356C">
        <w:rPr>
          <w:rFonts w:eastAsia="맑은 고딕"/>
          <w:lang w:val="en-GB" w:eastAsia="ko-KR"/>
        </w:rPr>
        <w:t>t</w:t>
      </w:r>
      <w:r w:rsidR="00732E24">
        <w:rPr>
          <w:rFonts w:eastAsia="맑은 고딕"/>
          <w:lang w:val="en-GB" w:eastAsia="ko-KR"/>
        </w:rPr>
        <w:t xml:space="preserve">he following proposal is suggested to RAN3: </w:t>
      </w:r>
    </w:p>
    <w:p w:rsidR="005D14F5" w:rsidRDefault="00A80E54" w:rsidP="005D14F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>Proposal</w:t>
      </w:r>
      <w:r w:rsidR="00147DA6">
        <w:rPr>
          <w:rFonts w:eastAsia="맑은 고딕"/>
          <w:b/>
          <w:lang w:eastAsia="ko-KR"/>
        </w:rPr>
        <w:t xml:space="preserve"> 2</w:t>
      </w:r>
      <w:r w:rsidR="006372BB">
        <w:rPr>
          <w:rFonts w:eastAsia="맑은 고딕"/>
          <w:b/>
          <w:lang w:eastAsia="ko-KR"/>
        </w:rPr>
        <w:t>)</w:t>
      </w:r>
      <w:r w:rsidR="005D14F5" w:rsidRPr="00FC170B">
        <w:rPr>
          <w:rFonts w:eastAsia="맑은 고딕"/>
          <w:b/>
          <w:lang w:eastAsia="ko-KR"/>
        </w:rPr>
        <w:t xml:space="preserve">: </w:t>
      </w:r>
      <w:r w:rsidR="004A7A00">
        <w:rPr>
          <w:rFonts w:eastAsia="맑은 고딕"/>
          <w:b/>
          <w:lang w:eastAsia="ko-KR"/>
        </w:rPr>
        <w:t>T</w:t>
      </w:r>
      <w:r w:rsidR="005D14F5" w:rsidRPr="00FC170B">
        <w:rPr>
          <w:rFonts w:eastAsia="맑은 고딕"/>
          <w:b/>
          <w:lang w:eastAsia="ko-KR"/>
        </w:rPr>
        <w:t xml:space="preserve">o </w:t>
      </w:r>
      <w:r w:rsidR="00BD21DE">
        <w:rPr>
          <w:rFonts w:eastAsia="맑은 고딕"/>
          <w:b/>
          <w:lang w:eastAsia="ko-KR"/>
        </w:rPr>
        <w:t xml:space="preserve">capture the </w:t>
      </w:r>
      <w:r w:rsidR="00F662B3">
        <w:rPr>
          <w:rFonts w:eastAsia="맑은 고딕"/>
          <w:b/>
          <w:lang w:eastAsia="ko-KR"/>
        </w:rPr>
        <w:t>analysis on</w:t>
      </w:r>
      <w:r w:rsidR="00A10176">
        <w:rPr>
          <w:rFonts w:eastAsia="맑은 고딕"/>
          <w:b/>
          <w:lang w:eastAsia="ko-KR"/>
        </w:rPr>
        <w:t xml:space="preserve"> UE, </w:t>
      </w:r>
      <w:proofErr w:type="spellStart"/>
      <w:r w:rsidR="00A10176">
        <w:rPr>
          <w:rFonts w:eastAsia="맑은 고딕"/>
          <w:b/>
          <w:lang w:eastAsia="ko-KR"/>
        </w:rPr>
        <w:t>eLTE</w:t>
      </w:r>
      <w:proofErr w:type="spellEnd"/>
      <w:r w:rsidR="00A10176">
        <w:rPr>
          <w:rFonts w:eastAsia="맑은 고딕"/>
          <w:b/>
          <w:lang w:eastAsia="ko-KR"/>
        </w:rPr>
        <w:t xml:space="preserve"> </w:t>
      </w:r>
      <w:proofErr w:type="spellStart"/>
      <w:r w:rsidR="00A10176">
        <w:rPr>
          <w:rFonts w:eastAsia="맑은 고딕"/>
          <w:b/>
          <w:lang w:eastAsia="ko-KR"/>
        </w:rPr>
        <w:t>eNB</w:t>
      </w:r>
      <w:proofErr w:type="spellEnd"/>
      <w:r w:rsidR="00A10176">
        <w:rPr>
          <w:rFonts w:eastAsia="맑은 고딕"/>
          <w:b/>
          <w:lang w:eastAsia="ko-KR"/>
        </w:rPr>
        <w:t xml:space="preserve"> and NR </w:t>
      </w:r>
      <w:proofErr w:type="spellStart"/>
      <w:r w:rsidR="00A10176">
        <w:rPr>
          <w:rFonts w:eastAsia="맑은 고딕"/>
          <w:b/>
          <w:lang w:eastAsia="ko-KR"/>
        </w:rPr>
        <w:t>gNB</w:t>
      </w:r>
      <w:proofErr w:type="spellEnd"/>
      <w:r w:rsidR="00A10176">
        <w:rPr>
          <w:rFonts w:eastAsia="맑은 고딕"/>
          <w:b/>
          <w:lang w:eastAsia="ko-KR"/>
        </w:rPr>
        <w:t xml:space="preserve"> </w:t>
      </w:r>
      <w:r w:rsidR="007A2A86">
        <w:rPr>
          <w:rFonts w:eastAsia="맑은 고딕"/>
          <w:b/>
          <w:lang w:eastAsia="ko-KR"/>
        </w:rPr>
        <w:t>for supporting</w:t>
      </w:r>
      <w:r w:rsidR="00A10176">
        <w:rPr>
          <w:rFonts w:eastAsia="맑은 고딕"/>
          <w:b/>
          <w:lang w:eastAsia="ko-KR"/>
        </w:rPr>
        <w:t xml:space="preserve"> the migration from option 3 to </w:t>
      </w:r>
      <w:r w:rsidR="00A10176" w:rsidRPr="00A10176">
        <w:rPr>
          <w:rFonts w:eastAsia="맑은 고딕"/>
          <w:b/>
          <w:lang w:eastAsia="ko-KR"/>
        </w:rPr>
        <w:t>option 2, 4, 5 and 7</w:t>
      </w:r>
      <w:r w:rsidR="00A10176">
        <w:rPr>
          <w:rFonts w:eastAsia="맑은 고딕"/>
          <w:b/>
          <w:lang w:eastAsia="ko-KR"/>
        </w:rPr>
        <w:t xml:space="preserve">. </w:t>
      </w:r>
    </w:p>
    <w:p w:rsidR="001466C9" w:rsidRPr="00147DA6" w:rsidRDefault="001466C9" w:rsidP="005D14F5">
      <w:pPr>
        <w:jc w:val="both"/>
        <w:rPr>
          <w:rFonts w:eastAsia="맑은 고딕" w:hint="eastAsia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 w:hint="eastAsia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2E307F" w:rsidRPr="002E307F">
        <w:rPr>
          <w:rFonts w:eastAsia="맑은 고딕"/>
          <w:lang w:val="en-GB" w:eastAsia="ko-KR"/>
        </w:rPr>
        <w:t xml:space="preserve"> </w:t>
      </w:r>
      <w:r w:rsidR="002E307F">
        <w:rPr>
          <w:rFonts w:eastAsia="맑은 고딕"/>
          <w:lang w:val="en-GB" w:eastAsia="ko-KR"/>
        </w:rPr>
        <w:t xml:space="preserve">the </w:t>
      </w:r>
      <w:r w:rsidR="00147DA6">
        <w:rPr>
          <w:rFonts w:eastAsia="맑은 고딕"/>
          <w:lang w:val="en-GB" w:eastAsia="ko-KR"/>
        </w:rPr>
        <w:t xml:space="preserve">migration path for the options in [3] was analysed. </w:t>
      </w:r>
      <w:r w:rsidRPr="009C1FB2">
        <w:rPr>
          <w:rFonts w:eastAsia="맑은 고딕" w:hint="eastAsia"/>
          <w:lang w:eastAsia="ko-KR"/>
        </w:rPr>
        <w:t>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>
        <w:rPr>
          <w:rFonts w:eastAsia="맑은 고딕" w:hint="eastAsia"/>
          <w:lang w:eastAsia="ko-KR"/>
        </w:rPr>
        <w:t xml:space="preserve">proposal </w:t>
      </w:r>
      <w:r w:rsidR="002E307F">
        <w:rPr>
          <w:rFonts w:eastAsia="맑은 고딕"/>
          <w:lang w:eastAsia="ko-KR"/>
        </w:rPr>
        <w:t xml:space="preserve">is </w:t>
      </w:r>
      <w:r w:rsidRPr="009C1FB2">
        <w:rPr>
          <w:rFonts w:eastAsia="맑은 고딕" w:hint="eastAsia"/>
          <w:lang w:eastAsia="ko-KR"/>
        </w:rPr>
        <w:t>suggested to RAN3:</w:t>
      </w:r>
    </w:p>
    <w:p w:rsidR="00147DA6" w:rsidRDefault="00147DA6" w:rsidP="00147DA6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 xml:space="preserve">o </w:t>
      </w:r>
      <w:r>
        <w:rPr>
          <w:rFonts w:eastAsia="맑은 고딕"/>
          <w:b/>
          <w:lang w:eastAsia="ko-KR"/>
        </w:rPr>
        <w:t xml:space="preserve">capture the </w:t>
      </w:r>
      <w:r w:rsidRPr="00BD21DE">
        <w:rPr>
          <w:rFonts w:eastAsia="맑은 고딕"/>
          <w:b/>
          <w:lang w:eastAsia="ko-KR"/>
        </w:rPr>
        <w:t xml:space="preserve">definitions </w:t>
      </w:r>
      <w:r>
        <w:rPr>
          <w:rFonts w:eastAsia="맑은 고딕"/>
          <w:b/>
          <w:lang w:eastAsia="ko-KR"/>
        </w:rPr>
        <w:t>on</w:t>
      </w:r>
      <w:r w:rsidRPr="00BD21DE">
        <w:rPr>
          <w:rFonts w:eastAsia="맑은 고딕"/>
          <w:b/>
          <w:lang w:eastAsia="ko-KR"/>
        </w:rPr>
        <w:t xml:space="preserve"> the RAN nodes</w:t>
      </w:r>
      <w:r>
        <w:rPr>
          <w:rFonts w:eastAsia="맑은 고딕"/>
          <w:b/>
          <w:lang w:eastAsia="ko-KR"/>
        </w:rPr>
        <w:t xml:space="preserve"> into section 3.1 of TR 38.801. </w:t>
      </w:r>
    </w:p>
    <w:p w:rsidR="00147DA6" w:rsidRDefault="00147DA6" w:rsidP="00147DA6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 xml:space="preserve">o </w:t>
      </w:r>
      <w:r>
        <w:rPr>
          <w:rFonts w:eastAsia="맑은 고딕"/>
          <w:b/>
          <w:lang w:eastAsia="ko-KR"/>
        </w:rPr>
        <w:t xml:space="preserve">capture the analysis on UE, </w:t>
      </w:r>
      <w:proofErr w:type="spellStart"/>
      <w:r>
        <w:rPr>
          <w:rFonts w:eastAsia="맑은 고딕"/>
          <w:b/>
          <w:lang w:eastAsia="ko-KR"/>
        </w:rPr>
        <w:t>eLTE</w:t>
      </w:r>
      <w:proofErr w:type="spellEnd"/>
      <w:r>
        <w:rPr>
          <w:rFonts w:eastAsia="맑은 고딕"/>
          <w:b/>
          <w:lang w:eastAsia="ko-KR"/>
        </w:rPr>
        <w:t xml:space="preserve"> </w:t>
      </w:r>
      <w:proofErr w:type="spellStart"/>
      <w:r>
        <w:rPr>
          <w:rFonts w:eastAsia="맑은 고딕"/>
          <w:b/>
          <w:lang w:eastAsia="ko-KR"/>
        </w:rPr>
        <w:t>eNB</w:t>
      </w:r>
      <w:proofErr w:type="spellEnd"/>
      <w:r>
        <w:rPr>
          <w:rFonts w:eastAsia="맑은 고딕"/>
          <w:b/>
          <w:lang w:eastAsia="ko-KR"/>
        </w:rPr>
        <w:t xml:space="preserve"> and NR </w:t>
      </w:r>
      <w:proofErr w:type="spellStart"/>
      <w:r>
        <w:rPr>
          <w:rFonts w:eastAsia="맑은 고딕"/>
          <w:b/>
          <w:lang w:eastAsia="ko-KR"/>
        </w:rPr>
        <w:t>gNB</w:t>
      </w:r>
      <w:proofErr w:type="spellEnd"/>
      <w:r>
        <w:rPr>
          <w:rFonts w:eastAsia="맑은 고딕"/>
          <w:b/>
          <w:lang w:eastAsia="ko-KR"/>
        </w:rPr>
        <w:t xml:space="preserve"> for supporting the migration from option 3 to </w:t>
      </w:r>
      <w:r w:rsidRPr="00A10176">
        <w:rPr>
          <w:rFonts w:eastAsia="맑은 고딕"/>
          <w:b/>
          <w:lang w:eastAsia="ko-KR"/>
        </w:rPr>
        <w:t>option 2, 4, 5 and 7</w:t>
      </w:r>
      <w:r>
        <w:rPr>
          <w:rFonts w:eastAsia="맑은 고딕"/>
          <w:b/>
          <w:lang w:eastAsia="ko-KR"/>
        </w:rPr>
        <w:t xml:space="preserve">. </w:t>
      </w:r>
    </w:p>
    <w:p w:rsidR="003C7352" w:rsidRDefault="003C7352" w:rsidP="003C7352">
      <w:pPr>
        <w:jc w:val="both"/>
        <w:rPr>
          <w:rFonts w:eastAsia="맑은 고딕"/>
          <w:b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E24884" w:rsidRPr="00936B85" w:rsidRDefault="00CC27DA" w:rsidP="00C05CC5">
      <w:pPr>
        <w:numPr>
          <w:ilvl w:val="0"/>
          <w:numId w:val="1"/>
        </w:numPr>
      </w:pPr>
      <w:r w:rsidRPr="00AE5773">
        <w:rPr>
          <w:rFonts w:eastAsia="맑은 고딕"/>
          <w:lang w:val="en-GB" w:eastAsia="ko-KR"/>
        </w:rPr>
        <w:t>RP-160576</w:t>
      </w:r>
      <w:r w:rsidR="00A933A6" w:rsidRPr="00AE5773">
        <w:rPr>
          <w:rFonts w:eastAsia="맑은 고딕"/>
          <w:lang w:val="en-GB" w:eastAsia="ko-KR"/>
        </w:rPr>
        <w:t>, “</w:t>
      </w:r>
      <w:r w:rsidRPr="00AE5773">
        <w:rPr>
          <w:rFonts w:eastAsia="맑은 고딕"/>
          <w:lang w:val="en-GB" w:eastAsia="ko-KR"/>
        </w:rPr>
        <w:t>New SID Proposal: Study on New Radio Access Technology</w:t>
      </w:r>
      <w:r w:rsidR="00A933A6" w:rsidRPr="00AE5773">
        <w:rPr>
          <w:rFonts w:eastAsia="맑은 고딕"/>
          <w:lang w:val="en-GB" w:eastAsia="ko-KR"/>
        </w:rPr>
        <w:t>”</w:t>
      </w:r>
    </w:p>
    <w:p w:rsidR="00936B85" w:rsidRPr="004A7A00" w:rsidRDefault="00936B85" w:rsidP="00C05CC5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RP-160562, “TP on RAN Architecture Requirements”</w:t>
      </w:r>
    </w:p>
    <w:p w:rsidR="008B6009" w:rsidRPr="004A7A00" w:rsidRDefault="008B6009" w:rsidP="008B6009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RP-161266, “5G Architecture Options-full list”</w:t>
      </w:r>
      <w:bookmarkStart w:id="1" w:name="_GoBack"/>
      <w:bookmarkEnd w:id="1"/>
    </w:p>
    <w:sectPr w:rsidR="008B6009" w:rsidRPr="004A7A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242" w:rsidRDefault="00101242">
      <w:r>
        <w:separator/>
      </w:r>
    </w:p>
  </w:endnote>
  <w:endnote w:type="continuationSeparator" w:id="0">
    <w:p w:rsidR="00101242" w:rsidRDefault="00101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242" w:rsidRDefault="00101242">
      <w:r>
        <w:separator/>
      </w:r>
    </w:p>
  </w:footnote>
  <w:footnote w:type="continuationSeparator" w:id="0">
    <w:p w:rsidR="00101242" w:rsidRDefault="00101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8.9pt;height:8.9pt" o:bullet="t">
        <v:imagedata r:id="rId1" o:title="art1A0"/>
      </v:shape>
    </w:pict>
  </w:numPicBullet>
  <w:abstractNum w:abstractNumId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6D34E01"/>
    <w:multiLevelType w:val="hybridMultilevel"/>
    <w:tmpl w:val="9BAA2EC6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>
    <w:nsid w:val="25BD7FF6"/>
    <w:multiLevelType w:val="hybridMultilevel"/>
    <w:tmpl w:val="8548A1E2"/>
    <w:lvl w:ilvl="0" w:tplc="04090003">
      <w:start w:val="1"/>
      <w:numFmt w:val="bullet"/>
      <w:lvlText w:val="o"/>
      <w:lvlJc w:val="left"/>
      <w:pPr>
        <w:ind w:left="21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0" w:hanging="400"/>
      </w:pPr>
      <w:rPr>
        <w:rFonts w:ascii="Wingdings" w:hAnsi="Wingdings" w:hint="default"/>
      </w:rPr>
    </w:lvl>
  </w:abstractNum>
  <w:abstractNum w:abstractNumId="4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09D25E2"/>
    <w:multiLevelType w:val="hybridMultilevel"/>
    <w:tmpl w:val="9BAA2EC6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6CD1AA4"/>
    <w:multiLevelType w:val="hybridMultilevel"/>
    <w:tmpl w:val="5C08FFE0"/>
    <w:lvl w:ilvl="0" w:tplc="959637A6">
      <w:numFmt w:val="bullet"/>
      <w:lvlText w:val="-"/>
      <w:lvlJc w:val="left"/>
      <w:pPr>
        <w:ind w:left="760" w:hanging="360"/>
      </w:pPr>
      <w:rPr>
        <w:rFonts w:ascii="Calibri" w:eastAsia="Calibri" w:hAnsi="Calibri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8A64F8A"/>
    <w:multiLevelType w:val="hybridMultilevel"/>
    <w:tmpl w:val="AA981228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7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24E26E5"/>
    <w:multiLevelType w:val="hybridMultilevel"/>
    <w:tmpl w:val="1ACA382A"/>
    <w:lvl w:ilvl="0" w:tplc="084A4A1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3">
    <w:nsid w:val="6DC85360"/>
    <w:multiLevelType w:val="hybridMultilevel"/>
    <w:tmpl w:val="B40A6442"/>
    <w:lvl w:ilvl="0" w:tplc="04090003">
      <w:start w:val="1"/>
      <w:numFmt w:val="bullet"/>
      <w:lvlText w:val="o"/>
      <w:lvlJc w:val="left"/>
      <w:pPr>
        <w:ind w:left="192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00"/>
      </w:pPr>
      <w:rPr>
        <w:rFonts w:ascii="Wingdings" w:hAnsi="Wingdings" w:hint="default"/>
      </w:rPr>
    </w:lvl>
  </w:abstractNum>
  <w:abstractNum w:abstractNumId="24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2"/>
  </w:num>
  <w:num w:numId="5">
    <w:abstractNumId w:val="1"/>
  </w:num>
  <w:num w:numId="6">
    <w:abstractNumId w:val="4"/>
  </w:num>
  <w:num w:numId="7">
    <w:abstractNumId w:val="13"/>
  </w:num>
  <w:num w:numId="8">
    <w:abstractNumId w:val="22"/>
  </w:num>
  <w:num w:numId="9">
    <w:abstractNumId w:val="24"/>
  </w:num>
  <w:num w:numId="10">
    <w:abstractNumId w:val="20"/>
  </w:num>
  <w:num w:numId="11">
    <w:abstractNumId w:val="0"/>
  </w:num>
  <w:num w:numId="12">
    <w:abstractNumId w:val="14"/>
  </w:num>
  <w:num w:numId="13">
    <w:abstractNumId w:val="17"/>
  </w:num>
  <w:num w:numId="14">
    <w:abstractNumId w:val="18"/>
  </w:num>
  <w:num w:numId="15">
    <w:abstractNumId w:val="25"/>
  </w:num>
  <w:num w:numId="16">
    <w:abstractNumId w:val="19"/>
  </w:num>
  <w:num w:numId="17">
    <w:abstractNumId w:val="16"/>
  </w:num>
  <w:num w:numId="18">
    <w:abstractNumId w:val="11"/>
  </w:num>
  <w:num w:numId="19">
    <w:abstractNumId w:val="8"/>
  </w:num>
  <w:num w:numId="20">
    <w:abstractNumId w:val="21"/>
  </w:num>
  <w:num w:numId="21">
    <w:abstractNumId w:val="2"/>
  </w:num>
  <w:num w:numId="22">
    <w:abstractNumId w:val="7"/>
  </w:num>
  <w:num w:numId="23">
    <w:abstractNumId w:val="23"/>
  </w:num>
  <w:num w:numId="24">
    <w:abstractNumId w:val="15"/>
  </w:num>
  <w:num w:numId="25">
    <w:abstractNumId w:val="3"/>
  </w:num>
  <w:num w:numId="26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2902"/>
    <w:rsid w:val="000229A6"/>
    <w:rsid w:val="00022E66"/>
    <w:rsid w:val="0002344E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26D2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D01"/>
    <w:rsid w:val="00043EF3"/>
    <w:rsid w:val="00044333"/>
    <w:rsid w:val="000443CD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21A"/>
    <w:rsid w:val="00054F85"/>
    <w:rsid w:val="00054FD3"/>
    <w:rsid w:val="0005511E"/>
    <w:rsid w:val="0005521C"/>
    <w:rsid w:val="0005588B"/>
    <w:rsid w:val="0005616E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A8D"/>
    <w:rsid w:val="000B2FE0"/>
    <w:rsid w:val="000B3358"/>
    <w:rsid w:val="000B35EB"/>
    <w:rsid w:val="000B3EA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242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47DA6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AEC"/>
    <w:rsid w:val="001F470B"/>
    <w:rsid w:val="001F532D"/>
    <w:rsid w:val="001F6055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D90"/>
    <w:rsid w:val="00264E86"/>
    <w:rsid w:val="00265CBA"/>
    <w:rsid w:val="00265E8C"/>
    <w:rsid w:val="002660D8"/>
    <w:rsid w:val="00266612"/>
    <w:rsid w:val="00267247"/>
    <w:rsid w:val="002672D4"/>
    <w:rsid w:val="00267D74"/>
    <w:rsid w:val="00267E81"/>
    <w:rsid w:val="00267F72"/>
    <w:rsid w:val="002700D2"/>
    <w:rsid w:val="0027190C"/>
    <w:rsid w:val="002719FB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6EA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872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4BBE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34A3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986"/>
    <w:rsid w:val="00333DAD"/>
    <w:rsid w:val="00333DC5"/>
    <w:rsid w:val="00334D31"/>
    <w:rsid w:val="003351CB"/>
    <w:rsid w:val="0033567B"/>
    <w:rsid w:val="003360E3"/>
    <w:rsid w:val="00336C24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352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6059"/>
    <w:rsid w:val="003F63DF"/>
    <w:rsid w:val="003F6AE1"/>
    <w:rsid w:val="003F6F2F"/>
    <w:rsid w:val="003F7399"/>
    <w:rsid w:val="003F7577"/>
    <w:rsid w:val="00400D2D"/>
    <w:rsid w:val="004028E6"/>
    <w:rsid w:val="0040392E"/>
    <w:rsid w:val="00403BF0"/>
    <w:rsid w:val="00403C9A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89C"/>
    <w:rsid w:val="00441E66"/>
    <w:rsid w:val="0044313C"/>
    <w:rsid w:val="004452E8"/>
    <w:rsid w:val="00445C19"/>
    <w:rsid w:val="00445DEF"/>
    <w:rsid w:val="004465B4"/>
    <w:rsid w:val="0044727A"/>
    <w:rsid w:val="004477A2"/>
    <w:rsid w:val="0044795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9C"/>
    <w:rsid w:val="004A78FE"/>
    <w:rsid w:val="004A7A00"/>
    <w:rsid w:val="004A7FFE"/>
    <w:rsid w:val="004B1CF2"/>
    <w:rsid w:val="004B2220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060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306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42E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47D"/>
    <w:rsid w:val="00587976"/>
    <w:rsid w:val="00591016"/>
    <w:rsid w:val="005914E1"/>
    <w:rsid w:val="005917D1"/>
    <w:rsid w:val="00592D05"/>
    <w:rsid w:val="00592F20"/>
    <w:rsid w:val="005935E6"/>
    <w:rsid w:val="00593D3B"/>
    <w:rsid w:val="00594099"/>
    <w:rsid w:val="00594943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DC9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5F7DFE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C58"/>
    <w:rsid w:val="00630D4E"/>
    <w:rsid w:val="00630F70"/>
    <w:rsid w:val="0063254D"/>
    <w:rsid w:val="00632A43"/>
    <w:rsid w:val="006341CB"/>
    <w:rsid w:val="00635515"/>
    <w:rsid w:val="006363FD"/>
    <w:rsid w:val="00636F2A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3C6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AE8"/>
    <w:rsid w:val="006B5671"/>
    <w:rsid w:val="006B577F"/>
    <w:rsid w:val="006B6F3F"/>
    <w:rsid w:val="006B75A5"/>
    <w:rsid w:val="006B7608"/>
    <w:rsid w:val="006B7F0E"/>
    <w:rsid w:val="006B7F85"/>
    <w:rsid w:val="006B7FDA"/>
    <w:rsid w:val="006C095F"/>
    <w:rsid w:val="006C09EC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58C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A86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BBB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5CF3"/>
    <w:rsid w:val="008063C9"/>
    <w:rsid w:val="0080660B"/>
    <w:rsid w:val="00806DF0"/>
    <w:rsid w:val="0080775D"/>
    <w:rsid w:val="00811327"/>
    <w:rsid w:val="008118BD"/>
    <w:rsid w:val="00812A8E"/>
    <w:rsid w:val="0081305C"/>
    <w:rsid w:val="008139A4"/>
    <w:rsid w:val="00814AE0"/>
    <w:rsid w:val="00815265"/>
    <w:rsid w:val="008153D0"/>
    <w:rsid w:val="00816133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6009"/>
    <w:rsid w:val="008B7075"/>
    <w:rsid w:val="008B769D"/>
    <w:rsid w:val="008C0CE1"/>
    <w:rsid w:val="008C164C"/>
    <w:rsid w:val="008C22DF"/>
    <w:rsid w:val="008C3C8E"/>
    <w:rsid w:val="008C3EA5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EE4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43F"/>
    <w:rsid w:val="00944169"/>
    <w:rsid w:val="0094518F"/>
    <w:rsid w:val="00945211"/>
    <w:rsid w:val="00945758"/>
    <w:rsid w:val="009457D3"/>
    <w:rsid w:val="00946008"/>
    <w:rsid w:val="00947F01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3B4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58A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92D"/>
    <w:rsid w:val="009B69F6"/>
    <w:rsid w:val="009B6DB8"/>
    <w:rsid w:val="009B78F6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17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D8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6A0B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A05A8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7A2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3930"/>
    <w:rsid w:val="00B040FF"/>
    <w:rsid w:val="00B04255"/>
    <w:rsid w:val="00B05066"/>
    <w:rsid w:val="00B051EB"/>
    <w:rsid w:val="00B110E4"/>
    <w:rsid w:val="00B1120C"/>
    <w:rsid w:val="00B11446"/>
    <w:rsid w:val="00B114DE"/>
    <w:rsid w:val="00B11780"/>
    <w:rsid w:val="00B1228B"/>
    <w:rsid w:val="00B131A5"/>
    <w:rsid w:val="00B13237"/>
    <w:rsid w:val="00B132F8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429"/>
    <w:rsid w:val="00B63380"/>
    <w:rsid w:val="00B634F0"/>
    <w:rsid w:val="00B6466D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1F7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9DD"/>
    <w:rsid w:val="00B94D4E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1DE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83F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27F2"/>
    <w:rsid w:val="00C03092"/>
    <w:rsid w:val="00C036EC"/>
    <w:rsid w:val="00C0409E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6A19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C85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2C12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AFF"/>
    <w:rsid w:val="00D0085D"/>
    <w:rsid w:val="00D01122"/>
    <w:rsid w:val="00D0172E"/>
    <w:rsid w:val="00D01999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331B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C64"/>
    <w:rsid w:val="00D85D18"/>
    <w:rsid w:val="00D878E4"/>
    <w:rsid w:val="00D87A5B"/>
    <w:rsid w:val="00D87AE5"/>
    <w:rsid w:val="00D90345"/>
    <w:rsid w:val="00D903F1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8DE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608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F0"/>
    <w:rsid w:val="00E262AD"/>
    <w:rsid w:val="00E262C5"/>
    <w:rsid w:val="00E26D21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30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B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7F1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6C1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47BD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042"/>
    <w:rsid w:val="00F6419B"/>
    <w:rsid w:val="00F6459D"/>
    <w:rsid w:val="00F647F0"/>
    <w:rsid w:val="00F64806"/>
    <w:rsid w:val="00F648EA"/>
    <w:rsid w:val="00F64E77"/>
    <w:rsid w:val="00F662B3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52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BEB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36DC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6FD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FE34F6-7ACC-4F8D-BF2D-E255110F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B8774-4D18-4751-AEC2-16EB21929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141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22</cp:revision>
  <cp:lastPrinted>2011-08-11T13:08:00Z</cp:lastPrinted>
  <dcterms:created xsi:type="dcterms:W3CDTF">2016-08-12T02:57:00Z</dcterms:created>
  <dcterms:modified xsi:type="dcterms:W3CDTF">2016-08-12T05:33:00Z</dcterms:modified>
</cp:coreProperties>
</file>